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DFDFD"/>
  <w:body>
    <w:p w14:paraId="114E64DD" w14:textId="34EC1A17" w:rsidR="00B11C1A" w:rsidRDefault="00B11C1A" w:rsidP="00B11C1A">
      <w:r w:rsidRPr="003155DD">
        <w:rPr>
          <w:b/>
          <w:bCs/>
        </w:rPr>
        <w:t>Management Group:</w:t>
      </w:r>
      <w:r w:rsidR="003155DD">
        <w:t xml:space="preserve"> Children’s Services</w:t>
      </w:r>
      <w:r w:rsidR="00EB0305">
        <w:br/>
      </w:r>
      <w:r w:rsidRPr="003155DD">
        <w:rPr>
          <w:b/>
          <w:bCs/>
        </w:rPr>
        <w:t>Department/Section:</w:t>
      </w:r>
      <w:r w:rsidR="00EB0305">
        <w:br/>
      </w:r>
      <w:r w:rsidRPr="003155DD">
        <w:rPr>
          <w:b/>
          <w:bCs/>
        </w:rPr>
        <w:t>Job Title:</w:t>
      </w:r>
      <w:r w:rsidR="00DB71CA">
        <w:t xml:space="preserve"> </w:t>
      </w:r>
      <w:bookmarkStart w:id="0" w:name="_Hlk199945809"/>
      <w:r w:rsidR="00DB71CA">
        <w:t>Strategic Lead for Transformation and Reform in Children’s Services</w:t>
      </w:r>
      <w:bookmarkEnd w:id="0"/>
      <w:r w:rsidR="00EB0305">
        <w:br/>
      </w:r>
      <w:r w:rsidRPr="003155DD">
        <w:rPr>
          <w:b/>
          <w:bCs/>
        </w:rPr>
        <w:t>Reports to:</w:t>
      </w:r>
      <w:r w:rsidR="005B1203">
        <w:rPr>
          <w:b/>
          <w:bCs/>
        </w:rPr>
        <w:t xml:space="preserve"> </w:t>
      </w:r>
      <w:r w:rsidR="005B1203" w:rsidRPr="005B1203">
        <w:t>Director of Children’s Services</w:t>
      </w:r>
      <w:r w:rsidR="00EB0305" w:rsidRPr="005B1203">
        <w:br/>
      </w:r>
      <w:r w:rsidRPr="003155DD">
        <w:rPr>
          <w:b/>
          <w:bCs/>
        </w:rPr>
        <w:t>Grade:</w:t>
      </w:r>
      <w:r>
        <w:tab/>
      </w:r>
      <w:r w:rsidR="005B1203">
        <w:t>Bexley21</w:t>
      </w:r>
    </w:p>
    <w:p w14:paraId="6148D7C3" w14:textId="254DBE3A" w:rsidR="00B11C1A" w:rsidRDefault="00154848" w:rsidP="001641BA">
      <w:pPr>
        <w:pStyle w:val="Heading3"/>
      </w:pPr>
      <w:r>
        <w:t>1</w:t>
      </w:r>
      <w:r w:rsidR="001641BA">
        <w:t xml:space="preserve">. </w:t>
      </w:r>
      <w:r w:rsidR="00B11C1A">
        <w:t>Purpose of the job</w:t>
      </w:r>
    </w:p>
    <w:p w14:paraId="45A9E822" w14:textId="77777777" w:rsidR="003155DD" w:rsidRPr="003155DD" w:rsidRDefault="003155DD" w:rsidP="003155DD">
      <w:pPr>
        <w:pStyle w:val="NormalWeb"/>
        <w:rPr>
          <w:rFonts w:ascii="Lato" w:eastAsiaTheme="minorHAnsi" w:hAnsi="Lato" w:cstheme="minorBidi"/>
          <w:sz w:val="22"/>
          <w:szCs w:val="22"/>
          <w:lang w:eastAsia="en-US"/>
        </w:rPr>
      </w:pPr>
      <w:r w:rsidRPr="003155DD">
        <w:rPr>
          <w:rFonts w:ascii="Lato" w:eastAsiaTheme="minorHAnsi" w:hAnsi="Lato" w:cstheme="minorBidi"/>
          <w:sz w:val="22"/>
          <w:szCs w:val="22"/>
          <w:lang w:eastAsia="en-US"/>
        </w:rPr>
        <w:t>To be the strategic leader and champion for transformation and change across the entire Children and Young People Services directorate. This role involves working closely with the Deputy Director of Children’s Social Care and the Deputy Director for Education to drive forward the Council's vision and strategic goals and to ensure successful development and embedding of the Children Wellbeing and Schools Bill and wider transformation agenda.</w:t>
      </w:r>
    </w:p>
    <w:p w14:paraId="118C1262" w14:textId="62A5A2FE" w:rsidR="003155DD" w:rsidRPr="003155DD" w:rsidRDefault="003155DD" w:rsidP="003155DD">
      <w:pPr>
        <w:pStyle w:val="NormalWeb"/>
        <w:rPr>
          <w:rFonts w:ascii="Lato" w:eastAsiaTheme="minorHAnsi" w:hAnsi="Lato" w:cstheme="minorBidi"/>
          <w:sz w:val="22"/>
          <w:szCs w:val="22"/>
          <w:lang w:eastAsia="en-US"/>
        </w:rPr>
      </w:pPr>
      <w:r w:rsidRPr="003155DD">
        <w:rPr>
          <w:rFonts w:ascii="Lato" w:eastAsiaTheme="minorHAnsi" w:hAnsi="Lato" w:cstheme="minorBidi"/>
          <w:sz w:val="22"/>
          <w:szCs w:val="22"/>
          <w:lang w:eastAsia="en-US"/>
        </w:rPr>
        <w:t>To lead on the development and implementation of the wider reform agenda and transformation program for both education and children’s social care, ensuring co-production with key partners and stakeholders. To ensure we deliver programs that enhance service delivery, improve outcomes for children and young people, and ensure the effective use of resources, whilst linking to key transformation initiatives across the wider council.</w:t>
      </w:r>
    </w:p>
    <w:p w14:paraId="3294CB92" w14:textId="12E5B637" w:rsidR="00B11C1A" w:rsidRDefault="00154848" w:rsidP="001641BA">
      <w:pPr>
        <w:pStyle w:val="Heading3"/>
      </w:pPr>
      <w:r>
        <w:t xml:space="preserve">2. </w:t>
      </w:r>
      <w:r w:rsidR="00B11C1A">
        <w:t>Dimensions</w:t>
      </w:r>
    </w:p>
    <w:p w14:paraId="2193BB83" w14:textId="77777777" w:rsidR="00B11C1A" w:rsidRDefault="00B11C1A" w:rsidP="00B11C1A">
      <w:r>
        <w:t>Quote figures that give a picture of the job as follows:</w:t>
      </w:r>
    </w:p>
    <w:p w14:paraId="3661E760" w14:textId="768A41DF" w:rsidR="00B11C1A" w:rsidRDefault="00B11C1A" w:rsidP="00363296">
      <w:pPr>
        <w:pStyle w:val="ListParagraph"/>
        <w:numPr>
          <w:ilvl w:val="0"/>
          <w:numId w:val="7"/>
        </w:numPr>
      </w:pPr>
      <w:r>
        <w:t>Annual budgetary amounts with which the job is either directly or indirectly concerned.</w:t>
      </w:r>
    </w:p>
    <w:p w14:paraId="4E45385B" w14:textId="77777777" w:rsidR="00B11C1A" w:rsidRDefault="00B11C1A" w:rsidP="00A60494">
      <w:pPr>
        <w:pStyle w:val="ListParagraph"/>
      </w:pPr>
      <w:r>
        <w:t xml:space="preserve">Please differentiate between direct (e.g. staffing) and indirect budgets (e.g. income, budgets which you share responsibility for with others) </w:t>
      </w:r>
    </w:p>
    <w:p w14:paraId="1E524A6B" w14:textId="12F6F263" w:rsidR="00B11C1A" w:rsidRDefault="00B11C1A" w:rsidP="00363296">
      <w:pPr>
        <w:pStyle w:val="ListParagraph"/>
        <w:numPr>
          <w:ilvl w:val="0"/>
          <w:numId w:val="7"/>
        </w:numPr>
      </w:pPr>
      <w:r>
        <w:t>Number and grading of staff that the post holder will either directly or indirectly supervise.</w:t>
      </w:r>
    </w:p>
    <w:p w14:paraId="3D895B7C" w14:textId="6AC7BB83" w:rsidR="00B11C1A" w:rsidRDefault="00B11C1A" w:rsidP="00363296">
      <w:pPr>
        <w:pStyle w:val="ListParagraph"/>
        <w:numPr>
          <w:ilvl w:val="0"/>
          <w:numId w:val="7"/>
        </w:numPr>
      </w:pPr>
      <w:r>
        <w:t>Any other statistics relating to the post.</w:t>
      </w:r>
    </w:p>
    <w:p w14:paraId="1CAA4B82" w14:textId="77777777" w:rsidR="005B7E7F" w:rsidRDefault="005B7E7F" w:rsidP="005B7E7F">
      <w:r>
        <w:t xml:space="preserve">Quote </w:t>
      </w:r>
      <w:r w:rsidRPr="005B7E7F">
        <w:rPr>
          <w:b/>
          <w:bCs/>
          <w:u w:val="single"/>
        </w:rPr>
        <w:t>annual</w:t>
      </w:r>
      <w:r>
        <w:t xml:space="preserve"> figures that give a picture of the job as follows:</w:t>
      </w:r>
    </w:p>
    <w:tbl>
      <w:tblPr>
        <w:tblStyle w:val="TableGrid"/>
        <w:tblW w:w="0" w:type="auto"/>
        <w:tblLook w:val="04A0" w:firstRow="1" w:lastRow="0" w:firstColumn="1" w:lastColumn="0" w:noHBand="0" w:noVBand="1"/>
      </w:tblPr>
      <w:tblGrid>
        <w:gridCol w:w="2405"/>
        <w:gridCol w:w="2410"/>
        <w:gridCol w:w="2551"/>
        <w:gridCol w:w="2552"/>
      </w:tblGrid>
      <w:tr w:rsidR="005B7E7F" w:rsidRPr="00FB7C6D" w14:paraId="37FE2649" w14:textId="77777777" w:rsidTr="002E0970">
        <w:tc>
          <w:tcPr>
            <w:tcW w:w="2405" w:type="dxa"/>
          </w:tcPr>
          <w:p w14:paraId="4C1F6A68" w14:textId="77777777" w:rsidR="005B7E7F" w:rsidRPr="00FB7C6D" w:rsidRDefault="005B7E7F" w:rsidP="002E0970">
            <w:pPr>
              <w:rPr>
                <w:b/>
                <w:bCs/>
              </w:rPr>
            </w:pPr>
            <w:r w:rsidRPr="00FB7C6D">
              <w:rPr>
                <w:b/>
                <w:bCs/>
              </w:rPr>
              <w:t>Direct Staffing Costs/responsibility</w:t>
            </w:r>
          </w:p>
        </w:tc>
        <w:tc>
          <w:tcPr>
            <w:tcW w:w="2410" w:type="dxa"/>
          </w:tcPr>
          <w:p w14:paraId="6C41E9C0" w14:textId="77777777" w:rsidR="005B7E7F" w:rsidRPr="00FB7C6D" w:rsidRDefault="005B7E7F" w:rsidP="002E0970">
            <w:pPr>
              <w:rPr>
                <w:b/>
                <w:bCs/>
              </w:rPr>
            </w:pPr>
            <w:r w:rsidRPr="00FB7C6D">
              <w:rPr>
                <w:b/>
                <w:bCs/>
              </w:rPr>
              <w:t xml:space="preserve">Budgets where there is a contributory responsibility </w:t>
            </w:r>
          </w:p>
        </w:tc>
        <w:tc>
          <w:tcPr>
            <w:tcW w:w="2551" w:type="dxa"/>
          </w:tcPr>
          <w:p w14:paraId="37B16003" w14:textId="77777777" w:rsidR="005B7E7F" w:rsidRPr="00FB7C6D" w:rsidRDefault="005B7E7F" w:rsidP="002E0970">
            <w:pPr>
              <w:rPr>
                <w:b/>
                <w:bCs/>
              </w:rPr>
            </w:pPr>
            <w:r w:rsidRPr="00FB7C6D">
              <w:rPr>
                <w:b/>
                <w:bCs/>
              </w:rPr>
              <w:t>Income that postholder has direct responsibility for</w:t>
            </w:r>
          </w:p>
        </w:tc>
        <w:tc>
          <w:tcPr>
            <w:tcW w:w="2552" w:type="dxa"/>
          </w:tcPr>
          <w:p w14:paraId="2ABD3745" w14:textId="77777777" w:rsidR="005B7E7F" w:rsidRPr="00FB7C6D" w:rsidRDefault="005B7E7F" w:rsidP="002E0970">
            <w:pPr>
              <w:rPr>
                <w:b/>
                <w:bCs/>
              </w:rPr>
            </w:pPr>
            <w:r w:rsidRPr="00FB7C6D">
              <w:rPr>
                <w:b/>
                <w:bCs/>
              </w:rPr>
              <w:t>Any budgets where there is shared responsibility</w:t>
            </w:r>
          </w:p>
        </w:tc>
      </w:tr>
      <w:tr w:rsidR="005B7E7F" w:rsidRPr="00FB7C6D" w14:paraId="65A640AC" w14:textId="77777777" w:rsidTr="002E0970">
        <w:tc>
          <w:tcPr>
            <w:tcW w:w="2405" w:type="dxa"/>
          </w:tcPr>
          <w:p w14:paraId="2C0F9EA7" w14:textId="542B2C8A" w:rsidR="005B7E7F" w:rsidRPr="00FB7C6D" w:rsidRDefault="005B1203" w:rsidP="002E0970">
            <w:pPr>
              <w:rPr>
                <w:b/>
                <w:bCs/>
              </w:rPr>
            </w:pPr>
            <w:r>
              <w:rPr>
                <w:b/>
                <w:bCs/>
              </w:rPr>
              <w:t>900k Transformation grant</w:t>
            </w:r>
          </w:p>
        </w:tc>
        <w:tc>
          <w:tcPr>
            <w:tcW w:w="2410" w:type="dxa"/>
          </w:tcPr>
          <w:p w14:paraId="6E46483A" w14:textId="76636020" w:rsidR="005B7E7F" w:rsidRPr="00FB7C6D" w:rsidRDefault="005B1203" w:rsidP="002E0970">
            <w:r>
              <w:rPr>
                <w:b/>
                <w:bCs/>
              </w:rPr>
              <w:t>CS budget including Education – 55k</w:t>
            </w:r>
          </w:p>
        </w:tc>
        <w:tc>
          <w:tcPr>
            <w:tcW w:w="2551" w:type="dxa"/>
          </w:tcPr>
          <w:p w14:paraId="194DD7ED" w14:textId="77777777" w:rsidR="005B7E7F" w:rsidRPr="00FB7C6D" w:rsidRDefault="005B7E7F" w:rsidP="002E0970">
            <w:pPr>
              <w:rPr>
                <w:b/>
                <w:bCs/>
              </w:rPr>
            </w:pPr>
            <w:r>
              <w:rPr>
                <w:b/>
                <w:bCs/>
              </w:rPr>
              <w:t>0</w:t>
            </w:r>
          </w:p>
        </w:tc>
        <w:tc>
          <w:tcPr>
            <w:tcW w:w="2552" w:type="dxa"/>
          </w:tcPr>
          <w:p w14:paraId="5A616681" w14:textId="77777777" w:rsidR="005B7E7F" w:rsidRPr="00FB7C6D" w:rsidRDefault="005B7E7F" w:rsidP="002E0970">
            <w:pPr>
              <w:rPr>
                <w:b/>
                <w:bCs/>
              </w:rPr>
            </w:pPr>
            <w:r>
              <w:rPr>
                <w:b/>
                <w:bCs/>
              </w:rPr>
              <w:t>0</w:t>
            </w:r>
          </w:p>
        </w:tc>
      </w:tr>
    </w:tbl>
    <w:p w14:paraId="244DE244" w14:textId="77777777" w:rsidR="005B7E7F" w:rsidRDefault="005B7E7F" w:rsidP="005B7E7F"/>
    <w:p w14:paraId="70762EDD" w14:textId="46BDCA9E" w:rsidR="00B11C1A" w:rsidRDefault="00154848" w:rsidP="001641BA">
      <w:pPr>
        <w:pStyle w:val="Heading3"/>
      </w:pPr>
      <w:r>
        <w:t xml:space="preserve">3. </w:t>
      </w:r>
      <w:r w:rsidR="00B11C1A">
        <w:t>Hardest part of the job</w:t>
      </w:r>
    </w:p>
    <w:p w14:paraId="3125FBD1" w14:textId="77777777" w:rsidR="00B11C1A" w:rsidRDefault="00B11C1A" w:rsidP="00B11C1A">
      <w:r>
        <w:t xml:space="preserve">Describe what are the most difficult, complex or challenging parts of your job and explain why, giving examples </w:t>
      </w:r>
    </w:p>
    <w:p w14:paraId="6E2C14B6" w14:textId="77777777" w:rsidR="00B11C1A" w:rsidRDefault="00B11C1A" w:rsidP="00B11C1A">
      <w:r>
        <w:t>This should be normally no more than two short statements and may include the type and nature of everyday decisions which you would not typically refer upwards for resolution</w:t>
      </w:r>
    </w:p>
    <w:p w14:paraId="2C237C46" w14:textId="41DE2297" w:rsidR="00B11C1A" w:rsidRDefault="00B11C1A" w:rsidP="001641BA">
      <w:pPr>
        <w:pStyle w:val="Heading3"/>
      </w:pPr>
      <w:r>
        <w:lastRenderedPageBreak/>
        <w:t>4.</w:t>
      </w:r>
      <w:r w:rsidR="00154848">
        <w:t xml:space="preserve"> </w:t>
      </w:r>
      <w:r>
        <w:t xml:space="preserve">Principal accountabilities </w:t>
      </w:r>
    </w:p>
    <w:p w14:paraId="437792B1" w14:textId="77777777" w:rsidR="00B11C1A" w:rsidRDefault="00B11C1A" w:rsidP="00B11C1A">
      <w:r>
        <w:t xml:space="preserve">Please list the principal accountabilities of the job under the 6 sub-headings below: </w:t>
      </w:r>
    </w:p>
    <w:p w14:paraId="0017A410" w14:textId="77777777" w:rsidR="00B11C1A" w:rsidRDefault="00B11C1A" w:rsidP="00B11C1A">
      <w:r>
        <w:t>Please note that depending on the level of the post, some sub-headings (e.g. strategy) may not be relevant.  Please refer to the HAY JDQ Preparation Guide for further information and guidance.</w:t>
      </w:r>
    </w:p>
    <w:p w14:paraId="0EC88EC0" w14:textId="77777777" w:rsidR="00B11C1A" w:rsidRPr="00154848" w:rsidRDefault="00B11C1A" w:rsidP="00B11C1A">
      <w:pPr>
        <w:rPr>
          <w:b/>
          <w:u w:val="single"/>
        </w:rPr>
      </w:pPr>
      <w:r w:rsidRPr="00154848">
        <w:rPr>
          <w:b/>
          <w:u w:val="single"/>
        </w:rPr>
        <w:t>Strategy</w:t>
      </w:r>
    </w:p>
    <w:p w14:paraId="3E54FCBC" w14:textId="26705874" w:rsidR="003155DD" w:rsidRPr="0027129B" w:rsidRDefault="003155DD" w:rsidP="003155DD">
      <w:pPr>
        <w:pStyle w:val="NormalWeb"/>
        <w:rPr>
          <w:rFonts w:ascii="Lato" w:hAnsi="Lato" w:cs="Arial"/>
          <w:color w:val="000000"/>
          <w:sz w:val="22"/>
          <w:szCs w:val="22"/>
        </w:rPr>
      </w:pPr>
      <w:r w:rsidRPr="0027129B">
        <w:rPr>
          <w:rFonts w:ascii="Lato" w:hAnsi="Lato" w:cs="Arial"/>
          <w:color w:val="000000"/>
          <w:sz w:val="22"/>
          <w:szCs w:val="22"/>
        </w:rPr>
        <w:t>Strategic Leadership: Provide visionary leadership to drive transformational change across all services within Children and Young People Services, ensuring alignment with the Council's strategic priorities and statutory responsibilities.</w:t>
      </w:r>
    </w:p>
    <w:p w14:paraId="664616F5" w14:textId="580B2345" w:rsidR="00B11C1A" w:rsidRPr="00154848" w:rsidRDefault="00B11C1A" w:rsidP="00B11C1A">
      <w:pPr>
        <w:rPr>
          <w:b/>
          <w:u w:val="single"/>
        </w:rPr>
      </w:pPr>
      <w:r w:rsidRPr="00154848">
        <w:rPr>
          <w:b/>
          <w:u w:val="single"/>
        </w:rPr>
        <w:t>Direction</w:t>
      </w:r>
    </w:p>
    <w:p w14:paraId="05B6F3D7" w14:textId="76F17580" w:rsidR="003155DD" w:rsidRPr="0027129B" w:rsidRDefault="003155DD" w:rsidP="003155DD">
      <w:pPr>
        <w:pStyle w:val="NormalWeb"/>
        <w:rPr>
          <w:rFonts w:ascii="Lato" w:hAnsi="Lato" w:cs="Arial"/>
          <w:color w:val="000000"/>
          <w:sz w:val="22"/>
          <w:szCs w:val="22"/>
        </w:rPr>
      </w:pPr>
      <w:r w:rsidRPr="0027129B">
        <w:rPr>
          <w:rFonts w:ascii="Lato" w:hAnsi="Lato" w:cs="Arial"/>
          <w:color w:val="000000"/>
          <w:sz w:val="22"/>
          <w:szCs w:val="22"/>
        </w:rPr>
        <w:t>Service Design and development: Lead the development and implementation of the implementation of the Children Wellbeing and Schools Bill and work with key partners to develop and embed the Families First program for Bexley.</w:t>
      </w:r>
    </w:p>
    <w:p w14:paraId="7D5061CE" w14:textId="77777777" w:rsidR="003155DD" w:rsidRPr="0027129B" w:rsidRDefault="003155DD" w:rsidP="003155DD">
      <w:pPr>
        <w:pStyle w:val="NormalWeb"/>
        <w:rPr>
          <w:rFonts w:ascii="Lato" w:hAnsi="Lato" w:cs="Arial"/>
          <w:color w:val="000000"/>
          <w:sz w:val="22"/>
          <w:szCs w:val="22"/>
        </w:rPr>
      </w:pPr>
      <w:r w:rsidRPr="0027129B">
        <w:rPr>
          <w:rFonts w:ascii="Lato" w:hAnsi="Lato" w:cs="Arial"/>
          <w:color w:val="000000"/>
          <w:sz w:val="22"/>
          <w:szCs w:val="22"/>
        </w:rPr>
        <w:t>Partnership Development: Foster and develop strategic partnerships across education, health, police, as well as the wider partnership and voluntary sector to support the delivery of integrated services.</w:t>
      </w:r>
    </w:p>
    <w:p w14:paraId="0FC5239C" w14:textId="2E74B584" w:rsidR="003155DD" w:rsidRPr="0027129B" w:rsidRDefault="003155DD" w:rsidP="003155DD">
      <w:pPr>
        <w:pStyle w:val="NormalWeb"/>
        <w:rPr>
          <w:rFonts w:ascii="Lato" w:hAnsi="Lato" w:cs="Arial"/>
          <w:color w:val="000000"/>
          <w:sz w:val="22"/>
          <w:szCs w:val="22"/>
        </w:rPr>
      </w:pPr>
      <w:r w:rsidRPr="0027129B">
        <w:rPr>
          <w:rFonts w:ascii="Lato" w:hAnsi="Lato" w:cs="Arial"/>
          <w:color w:val="000000"/>
          <w:sz w:val="22"/>
          <w:szCs w:val="22"/>
        </w:rPr>
        <w:t>Performance Management: Oversee the development of quality assurance systems and performance management frameworks to ensure high standards of service delivery and continuous improvement.</w:t>
      </w:r>
    </w:p>
    <w:p w14:paraId="18F3D03F" w14:textId="77CDC9DA" w:rsidR="003155DD" w:rsidRPr="0027129B" w:rsidRDefault="003155DD" w:rsidP="003155DD">
      <w:pPr>
        <w:pStyle w:val="NormalWeb"/>
        <w:rPr>
          <w:rFonts w:ascii="Lato" w:hAnsi="Lato" w:cs="Arial"/>
          <w:color w:val="000000"/>
          <w:sz w:val="22"/>
          <w:szCs w:val="22"/>
        </w:rPr>
      </w:pPr>
      <w:r w:rsidRPr="0027129B">
        <w:rPr>
          <w:rFonts w:ascii="Lato" w:hAnsi="Lato" w:cs="Arial"/>
          <w:color w:val="000000"/>
          <w:sz w:val="22"/>
          <w:szCs w:val="22"/>
        </w:rPr>
        <w:t>Resource Management: Ensure the effective deployment of resources, including budget management and the commissioning of services, to achieve the best outcomes for children and young people.</w:t>
      </w:r>
    </w:p>
    <w:p w14:paraId="5C88B9AE" w14:textId="36609290" w:rsidR="003155DD" w:rsidRPr="0027129B" w:rsidRDefault="003155DD" w:rsidP="003155DD">
      <w:pPr>
        <w:pStyle w:val="NormalWeb"/>
        <w:rPr>
          <w:rFonts w:ascii="Lato" w:hAnsi="Lato" w:cs="Arial"/>
          <w:color w:val="000000"/>
          <w:sz w:val="22"/>
          <w:szCs w:val="22"/>
        </w:rPr>
      </w:pPr>
      <w:r w:rsidRPr="0027129B">
        <w:rPr>
          <w:rFonts w:ascii="Lato" w:hAnsi="Lato" w:cs="Arial"/>
          <w:color w:val="000000"/>
          <w:sz w:val="22"/>
          <w:szCs w:val="22"/>
        </w:rPr>
        <w:t>Stakeholder Engagement: Engage with key stakeholders, including elected members, service users, and community groups, to ensure that services are co-produced and meet the needs of the community.</w:t>
      </w:r>
    </w:p>
    <w:p w14:paraId="04483C47" w14:textId="7C4EFB50" w:rsidR="003155DD" w:rsidRPr="0027129B" w:rsidRDefault="003155DD" w:rsidP="003155DD">
      <w:pPr>
        <w:pStyle w:val="NormalWeb"/>
        <w:rPr>
          <w:rFonts w:ascii="Lato" w:hAnsi="Lato" w:cs="Arial"/>
          <w:color w:val="000000"/>
          <w:sz w:val="22"/>
          <w:szCs w:val="22"/>
        </w:rPr>
      </w:pPr>
      <w:r w:rsidRPr="0027129B">
        <w:rPr>
          <w:rFonts w:ascii="Lato" w:hAnsi="Lato" w:cs="Arial"/>
          <w:color w:val="000000"/>
          <w:sz w:val="22"/>
          <w:szCs w:val="22"/>
        </w:rPr>
        <w:t>Innovation and Efficiency: Promote innovation and efficiency in service delivery, leveraging digital solutions and new models of care to improve outcomes and reduce costs.</w:t>
      </w:r>
    </w:p>
    <w:p w14:paraId="623D3121" w14:textId="57E8546A" w:rsidR="003155DD" w:rsidRPr="0027129B" w:rsidRDefault="003155DD" w:rsidP="003155DD">
      <w:pPr>
        <w:pStyle w:val="NormalWeb"/>
        <w:rPr>
          <w:rFonts w:ascii="Lato" w:hAnsi="Lato" w:cs="Arial"/>
          <w:color w:val="000000"/>
          <w:sz w:val="22"/>
          <w:szCs w:val="22"/>
        </w:rPr>
      </w:pPr>
      <w:r w:rsidRPr="0027129B">
        <w:rPr>
          <w:rFonts w:ascii="Lato" w:hAnsi="Lato" w:cs="Arial"/>
          <w:color w:val="000000"/>
          <w:sz w:val="22"/>
          <w:szCs w:val="22"/>
        </w:rPr>
        <w:t>Regulatory Compliance: Ensure that the Council discharges its statutory responsibilities in relation to children and young people, including compliance with relevant legislation and inspection frameworks.</w:t>
      </w:r>
    </w:p>
    <w:p w14:paraId="6092A7D0" w14:textId="74023869" w:rsidR="003155DD" w:rsidRPr="0027129B" w:rsidRDefault="003155DD" w:rsidP="003155DD">
      <w:pPr>
        <w:pStyle w:val="NormalWeb"/>
        <w:rPr>
          <w:rFonts w:ascii="Lato" w:hAnsi="Lato" w:cs="Arial"/>
          <w:color w:val="000000"/>
          <w:sz w:val="22"/>
          <w:szCs w:val="22"/>
        </w:rPr>
      </w:pPr>
      <w:r w:rsidRPr="0027129B">
        <w:rPr>
          <w:rFonts w:ascii="Lato" w:hAnsi="Lato" w:cs="Arial"/>
          <w:color w:val="000000"/>
          <w:sz w:val="22"/>
          <w:szCs w:val="22"/>
        </w:rPr>
        <w:t>Corporate Transformation: Collaborate with corporate services to align transformation initiatives and ensure cohesive service delivery across the Council.</w:t>
      </w:r>
    </w:p>
    <w:p w14:paraId="753CB4D2" w14:textId="77777777" w:rsidR="003155DD" w:rsidRPr="0027129B" w:rsidRDefault="003155DD" w:rsidP="003155DD">
      <w:pPr>
        <w:pStyle w:val="NormalWeb"/>
        <w:rPr>
          <w:rFonts w:ascii="Lato" w:hAnsi="Lato" w:cs="Arial"/>
          <w:color w:val="000000"/>
          <w:sz w:val="22"/>
          <w:szCs w:val="22"/>
        </w:rPr>
      </w:pPr>
      <w:r w:rsidRPr="0027129B">
        <w:rPr>
          <w:rFonts w:ascii="Lato" w:hAnsi="Lato" w:cs="Arial"/>
          <w:color w:val="000000"/>
          <w:sz w:val="22"/>
          <w:szCs w:val="22"/>
        </w:rPr>
        <w:t>You will deliver within the role through your:</w:t>
      </w:r>
    </w:p>
    <w:p w14:paraId="34F1C976" w14:textId="77777777" w:rsidR="003155DD" w:rsidRPr="0027129B" w:rsidRDefault="003155DD" w:rsidP="003155DD">
      <w:pPr>
        <w:pStyle w:val="NormalWeb"/>
        <w:rPr>
          <w:rFonts w:ascii="Lato" w:hAnsi="Lato" w:cs="Arial"/>
          <w:color w:val="000000"/>
          <w:sz w:val="22"/>
          <w:szCs w:val="22"/>
        </w:rPr>
      </w:pPr>
      <w:r w:rsidRPr="0027129B">
        <w:rPr>
          <w:rFonts w:ascii="Lato" w:hAnsi="Lato" w:cs="Arial"/>
          <w:color w:val="000000"/>
          <w:sz w:val="22"/>
          <w:szCs w:val="22"/>
        </w:rPr>
        <w:t>· Ability to lead the development and delivery of complex multiagency transformation programmes that demonstrate impact</w:t>
      </w:r>
    </w:p>
    <w:p w14:paraId="3ACA805F" w14:textId="77777777" w:rsidR="003155DD" w:rsidRPr="0027129B" w:rsidRDefault="003155DD" w:rsidP="003155DD">
      <w:pPr>
        <w:pStyle w:val="NormalWeb"/>
        <w:rPr>
          <w:rFonts w:ascii="Lato" w:hAnsi="Lato" w:cs="Arial"/>
          <w:color w:val="000000"/>
          <w:sz w:val="22"/>
          <w:szCs w:val="22"/>
        </w:rPr>
      </w:pPr>
      <w:r w:rsidRPr="0027129B">
        <w:rPr>
          <w:rFonts w:ascii="Lato" w:hAnsi="Lato" w:cs="Arial"/>
          <w:color w:val="000000"/>
          <w:sz w:val="22"/>
          <w:szCs w:val="22"/>
        </w:rPr>
        <w:lastRenderedPageBreak/>
        <w:t>· Ability to be creative and strategic in your approach, while balancing this with strong evidenced based decision making</w:t>
      </w:r>
    </w:p>
    <w:p w14:paraId="05AB8173" w14:textId="77777777" w:rsidR="003155DD" w:rsidRPr="0027129B" w:rsidRDefault="003155DD" w:rsidP="003155DD">
      <w:pPr>
        <w:pStyle w:val="NormalWeb"/>
        <w:rPr>
          <w:rFonts w:ascii="Lato" w:hAnsi="Lato" w:cs="Arial"/>
          <w:color w:val="000000"/>
          <w:sz w:val="22"/>
          <w:szCs w:val="22"/>
        </w:rPr>
      </w:pPr>
      <w:r w:rsidRPr="0027129B">
        <w:rPr>
          <w:rFonts w:ascii="Lato" w:hAnsi="Lato" w:cs="Arial"/>
          <w:color w:val="000000"/>
          <w:sz w:val="22"/>
          <w:szCs w:val="22"/>
        </w:rPr>
        <w:t>· Confidence in understanding complex datasets and using data analysis to drive quality and service improvement</w:t>
      </w:r>
    </w:p>
    <w:p w14:paraId="1F91D074" w14:textId="77777777" w:rsidR="003155DD" w:rsidRPr="0027129B" w:rsidRDefault="003155DD" w:rsidP="003155DD">
      <w:pPr>
        <w:pStyle w:val="NormalWeb"/>
        <w:rPr>
          <w:rFonts w:ascii="Lato" w:hAnsi="Lato" w:cs="Arial"/>
          <w:color w:val="000000"/>
          <w:sz w:val="22"/>
          <w:szCs w:val="22"/>
        </w:rPr>
      </w:pPr>
      <w:r w:rsidRPr="0027129B">
        <w:rPr>
          <w:rFonts w:ascii="Lato" w:hAnsi="Lato" w:cs="Arial"/>
          <w:color w:val="000000"/>
          <w:sz w:val="22"/>
          <w:szCs w:val="22"/>
        </w:rPr>
        <w:t>· Demonstration of strong values and advocacy for children and young people</w:t>
      </w:r>
    </w:p>
    <w:p w14:paraId="37F6A40B" w14:textId="77777777" w:rsidR="003155DD" w:rsidRPr="0027129B" w:rsidRDefault="003155DD" w:rsidP="003155DD">
      <w:pPr>
        <w:pStyle w:val="NormalWeb"/>
        <w:rPr>
          <w:rFonts w:ascii="Lato" w:hAnsi="Lato" w:cs="Arial"/>
          <w:color w:val="000000"/>
          <w:sz w:val="22"/>
          <w:szCs w:val="22"/>
        </w:rPr>
      </w:pPr>
      <w:r w:rsidRPr="0027129B">
        <w:rPr>
          <w:rFonts w:ascii="Lato" w:hAnsi="Lato" w:cs="Arial"/>
          <w:color w:val="000000"/>
          <w:sz w:val="22"/>
          <w:szCs w:val="22"/>
        </w:rPr>
        <w:t>· Strong commitment to high quality and performance and the knowledge and skills to lead effective quality improvement across a large and multi-disciplinary offer</w:t>
      </w:r>
    </w:p>
    <w:p w14:paraId="0C0012CA" w14:textId="77777777" w:rsidR="003155DD" w:rsidRPr="0027129B" w:rsidRDefault="003155DD" w:rsidP="003155DD">
      <w:pPr>
        <w:pStyle w:val="NormalWeb"/>
        <w:rPr>
          <w:rFonts w:ascii="Lato" w:hAnsi="Lato" w:cs="Arial"/>
          <w:color w:val="000000"/>
          <w:sz w:val="22"/>
          <w:szCs w:val="22"/>
        </w:rPr>
      </w:pPr>
      <w:r w:rsidRPr="0027129B">
        <w:rPr>
          <w:rFonts w:ascii="Lato" w:hAnsi="Lato" w:cs="Arial"/>
          <w:color w:val="000000"/>
          <w:sz w:val="22"/>
          <w:szCs w:val="22"/>
        </w:rPr>
        <w:t>· Highly developed skills as a manager and leader with diverse experience of managing large teams and complex budgets, and successful leadership of change</w:t>
      </w:r>
    </w:p>
    <w:p w14:paraId="79DD8C39" w14:textId="77777777" w:rsidR="003155DD" w:rsidRPr="0027129B" w:rsidRDefault="003155DD" w:rsidP="003155DD">
      <w:pPr>
        <w:pStyle w:val="NormalWeb"/>
        <w:rPr>
          <w:rFonts w:ascii="Lato" w:hAnsi="Lato" w:cs="Arial"/>
          <w:color w:val="000000"/>
          <w:sz w:val="22"/>
          <w:szCs w:val="22"/>
        </w:rPr>
      </w:pPr>
      <w:r w:rsidRPr="0027129B">
        <w:rPr>
          <w:rFonts w:ascii="Lato" w:hAnsi="Lato" w:cs="Arial"/>
          <w:color w:val="000000"/>
          <w:sz w:val="22"/>
          <w:szCs w:val="22"/>
        </w:rPr>
        <w:t>· Commercial understanding and business acumen</w:t>
      </w:r>
    </w:p>
    <w:p w14:paraId="4359536E" w14:textId="77777777" w:rsidR="003155DD" w:rsidRPr="0027129B" w:rsidRDefault="003155DD" w:rsidP="003155DD">
      <w:pPr>
        <w:pStyle w:val="NormalWeb"/>
        <w:rPr>
          <w:rFonts w:ascii="Lato" w:hAnsi="Lato" w:cs="Arial"/>
          <w:color w:val="000000"/>
          <w:sz w:val="22"/>
          <w:szCs w:val="22"/>
        </w:rPr>
      </w:pPr>
      <w:r w:rsidRPr="0027129B">
        <w:rPr>
          <w:rFonts w:ascii="Lato" w:hAnsi="Lato" w:cs="Arial"/>
          <w:color w:val="000000"/>
          <w:sz w:val="22"/>
          <w:szCs w:val="22"/>
        </w:rPr>
        <w:t>· Ability to build and lead complex and diverse partnerships to deliver improved outcomes</w:t>
      </w:r>
    </w:p>
    <w:p w14:paraId="38062267" w14:textId="12E66648" w:rsidR="003155DD" w:rsidRPr="0027129B" w:rsidRDefault="003155DD" w:rsidP="003155DD">
      <w:pPr>
        <w:pStyle w:val="NormalWeb"/>
        <w:rPr>
          <w:rFonts w:ascii="Lato" w:hAnsi="Lato"/>
          <w:color w:val="000000"/>
          <w:sz w:val="22"/>
          <w:szCs w:val="22"/>
        </w:rPr>
      </w:pPr>
      <w:r w:rsidRPr="0027129B">
        <w:rPr>
          <w:rFonts w:ascii="Lato" w:hAnsi="Lato" w:cs="Arial"/>
          <w:color w:val="000000"/>
          <w:sz w:val="22"/>
          <w:szCs w:val="22"/>
        </w:rPr>
        <w:t>· Strong Communication and negotiation skills</w:t>
      </w:r>
      <w:r w:rsidRPr="0027129B">
        <w:rPr>
          <w:rFonts w:ascii="Lato" w:hAnsi="Lato"/>
          <w:color w:val="000000"/>
          <w:sz w:val="22"/>
          <w:szCs w:val="22"/>
        </w:rPr>
        <w:t>.</w:t>
      </w:r>
    </w:p>
    <w:p w14:paraId="2DF8C5B2" w14:textId="2BEE9693" w:rsidR="003155DD" w:rsidRPr="003155DD" w:rsidRDefault="00B11C1A" w:rsidP="00B11C1A">
      <w:pPr>
        <w:rPr>
          <w:b/>
          <w:u w:val="single"/>
        </w:rPr>
      </w:pPr>
      <w:r w:rsidRPr="00154848">
        <w:rPr>
          <w:b/>
          <w:u w:val="single"/>
        </w:rPr>
        <w:t>Implementation</w:t>
      </w:r>
    </w:p>
    <w:p w14:paraId="78E51FAA" w14:textId="7B1344A3" w:rsidR="00B11C1A" w:rsidRDefault="00B11C1A" w:rsidP="00B11C1A">
      <w:r w:rsidRPr="00216A57">
        <w:rPr>
          <w:b/>
        </w:rPr>
        <w:t>Organisational Control and Development</w:t>
      </w:r>
      <w:r>
        <w:t xml:space="preserve"> </w:t>
      </w:r>
    </w:p>
    <w:p w14:paraId="3A66DA4E" w14:textId="776C86E5" w:rsidR="00B11C1A" w:rsidRDefault="00B11C1A" w:rsidP="00363296">
      <w:pPr>
        <w:pStyle w:val="ListParagraph"/>
        <w:numPr>
          <w:ilvl w:val="0"/>
          <w:numId w:val="8"/>
        </w:numPr>
      </w:pPr>
      <w:r>
        <w:t>To keep under review and develop the structures, procedures and working methods for which the post holder is responsible to ensure an integrated, effective and efficient approach to the delivery of services.</w:t>
      </w:r>
    </w:p>
    <w:p w14:paraId="08FBA734" w14:textId="668960D2" w:rsidR="00B11C1A" w:rsidRDefault="00B11C1A" w:rsidP="00363296">
      <w:pPr>
        <w:pStyle w:val="ListParagraph"/>
        <w:numPr>
          <w:ilvl w:val="0"/>
          <w:numId w:val="8"/>
        </w:numPr>
      </w:pPr>
      <w:r>
        <w:t>To ensure that working practices and processes are developed that maximise the use of new technology to ensure efficient and effective delivery of services to residents.</w:t>
      </w:r>
    </w:p>
    <w:p w14:paraId="6B5E811F" w14:textId="35402FB3" w:rsidR="00B11C1A" w:rsidRDefault="00B11C1A" w:rsidP="00B11C1A">
      <w:r w:rsidRPr="00216A57">
        <w:rPr>
          <w:b/>
        </w:rPr>
        <w:t>Staff Management and Development</w:t>
      </w:r>
    </w:p>
    <w:p w14:paraId="5F9E4A9A" w14:textId="77777777" w:rsidR="00B11C1A" w:rsidRDefault="00B11C1A" w:rsidP="00B11C1A">
      <w:r>
        <w:t>Applies to posts that are responsible for staff management and development.</w:t>
      </w:r>
    </w:p>
    <w:p w14:paraId="729240B7" w14:textId="4460D7E9" w:rsidR="00B11C1A" w:rsidRDefault="00B11C1A" w:rsidP="00363296">
      <w:pPr>
        <w:pStyle w:val="ListParagraph"/>
        <w:numPr>
          <w:ilvl w:val="0"/>
          <w:numId w:val="9"/>
        </w:numPr>
      </w:pPr>
      <w:r>
        <w:t xml:space="preserve">To ensure that staff are recruited, managed, appraised and developed, and that effective arrangements are made for the training and development of all staff within the department </w:t>
      </w:r>
      <w:proofErr w:type="gramStart"/>
      <w:r>
        <w:t>so as to</w:t>
      </w:r>
      <w:proofErr w:type="gramEnd"/>
      <w:r>
        <w:t xml:space="preserve"> meet service needs and to provide equality of opportunity for all employees.</w:t>
      </w:r>
    </w:p>
    <w:p w14:paraId="242C8731" w14:textId="2A2A15D7" w:rsidR="00B11C1A" w:rsidRDefault="00B11C1A" w:rsidP="00B11C1A">
      <w:r w:rsidRPr="00154848">
        <w:rPr>
          <w:b/>
        </w:rPr>
        <w:t>Personal Effectiveness</w:t>
      </w:r>
    </w:p>
    <w:p w14:paraId="6DA4D0CE" w14:textId="77777777" w:rsidR="00B11C1A" w:rsidRDefault="00B11C1A" w:rsidP="00B11C1A">
      <w:r>
        <w:t>Some of these examples apply to all posts.</w:t>
      </w:r>
    </w:p>
    <w:p w14:paraId="6C751967" w14:textId="37C99254" w:rsidR="00B11C1A" w:rsidRDefault="00B11C1A" w:rsidP="00363296">
      <w:pPr>
        <w:pStyle w:val="ListParagraph"/>
        <w:numPr>
          <w:ilvl w:val="0"/>
          <w:numId w:val="10"/>
        </w:numPr>
      </w:pPr>
      <w:r>
        <w:t>To present timely and relevant advice and information to Members and to ensure that Group Leaders are briefed on major and sensitive issues.</w:t>
      </w:r>
    </w:p>
    <w:p w14:paraId="6AD22D8D" w14:textId="1F67ECAD" w:rsidR="00B11C1A" w:rsidRDefault="00B11C1A" w:rsidP="00363296">
      <w:pPr>
        <w:pStyle w:val="ListParagraph"/>
        <w:numPr>
          <w:ilvl w:val="0"/>
          <w:numId w:val="10"/>
        </w:numPr>
      </w:pPr>
      <w:r>
        <w:t>To deal promptly with all matters requiring the post holder’s personal attention.</w:t>
      </w:r>
    </w:p>
    <w:p w14:paraId="546B438B" w14:textId="27F8DF60" w:rsidR="00B11C1A" w:rsidRDefault="00B11C1A" w:rsidP="00363296">
      <w:pPr>
        <w:pStyle w:val="ListParagraph"/>
        <w:numPr>
          <w:ilvl w:val="0"/>
          <w:numId w:val="10"/>
        </w:numPr>
      </w:pPr>
      <w:r>
        <w:t xml:space="preserve">To be fully conversant with relevant statutory provisions and the Council’s constitution, processes and procedures; to develop the full range of managerial and professional skills and knowledge to satisfy the requirements of the post. </w:t>
      </w:r>
    </w:p>
    <w:p w14:paraId="6B264DEE" w14:textId="3F795762" w:rsidR="00B11C1A" w:rsidRDefault="00B11C1A" w:rsidP="00363296">
      <w:pPr>
        <w:pStyle w:val="ListParagraph"/>
        <w:numPr>
          <w:ilvl w:val="0"/>
          <w:numId w:val="10"/>
        </w:numPr>
      </w:pPr>
      <w:r>
        <w:lastRenderedPageBreak/>
        <w:t>To establish and develop effective working relationships and productive partnerships with all the relevant partners, including those in e.g. education, health, social services, Independent and voluntary sectors.</w:t>
      </w:r>
    </w:p>
    <w:p w14:paraId="0DF619C9" w14:textId="099AFDFC" w:rsidR="00B11C1A" w:rsidRDefault="00B11C1A" w:rsidP="005D52C7">
      <w:pPr>
        <w:pStyle w:val="Heading3"/>
      </w:pPr>
      <w:r>
        <w:t>5. Organisation</w:t>
      </w:r>
    </w:p>
    <w:p w14:paraId="25714351" w14:textId="4BAE34AE" w:rsidR="00B11C1A" w:rsidRDefault="00B11C1A" w:rsidP="00363296">
      <w:pPr>
        <w:pStyle w:val="ListParagraph"/>
        <w:numPr>
          <w:ilvl w:val="0"/>
          <w:numId w:val="11"/>
        </w:numPr>
      </w:pPr>
      <w:r>
        <w:t>Insert or attach an organisation chart that shows clearly the job, immediate supervisor, their supervisor (where applicable), colleagues who also report to the immediate supervisor and the jobs subordinates, giving full job titles.</w:t>
      </w:r>
    </w:p>
    <w:p w14:paraId="25521D99" w14:textId="330BBAC0" w:rsidR="00B11C1A" w:rsidRDefault="00B11C1A" w:rsidP="00363296">
      <w:pPr>
        <w:pStyle w:val="ListParagraph"/>
        <w:numPr>
          <w:ilvl w:val="0"/>
          <w:numId w:val="11"/>
        </w:numPr>
      </w:pPr>
      <w:r>
        <w:t>Briefly describe the major responsibilities of the immediate subordinates and explain how they are supervised, e.g. day-to-day contact, weekly meetings, control procedures.</w:t>
      </w:r>
    </w:p>
    <w:p w14:paraId="55B63A59" w14:textId="131F56C9" w:rsidR="00B11C1A" w:rsidRDefault="00B11C1A" w:rsidP="00363296">
      <w:pPr>
        <w:pStyle w:val="ListParagraph"/>
        <w:numPr>
          <w:ilvl w:val="0"/>
          <w:numId w:val="11"/>
        </w:numPr>
      </w:pPr>
      <w:r>
        <w:t>Briefly describe the nature of the reporting relationship that exists between the post and the post for which it is accountable. Where the post has a reporting relationship to Members the nature of this should also be described.</w:t>
      </w:r>
    </w:p>
    <w:p w14:paraId="70A24EE8" w14:textId="7D3AFE4F" w:rsidR="00B11C1A" w:rsidRDefault="00B11C1A" w:rsidP="005D52C7">
      <w:pPr>
        <w:pStyle w:val="Heading3"/>
      </w:pPr>
      <w:r>
        <w:t>6.</w:t>
      </w:r>
      <w:r w:rsidR="005D52C7">
        <w:t xml:space="preserve"> </w:t>
      </w:r>
      <w:r>
        <w:t>Additional Information</w:t>
      </w:r>
    </w:p>
    <w:p w14:paraId="03C2A4F9" w14:textId="77777777" w:rsidR="00B11C1A" w:rsidRDefault="00B11C1A" w:rsidP="00B11C1A">
      <w:r>
        <w:t xml:space="preserve">Briefly explain any aspects of the job which have not been adequately covered in previous </w:t>
      </w:r>
      <w:proofErr w:type="gramStart"/>
      <w:r>
        <w:t>sections</w:t>
      </w:r>
      <w:proofErr w:type="gramEnd"/>
      <w:r>
        <w:t xml:space="preserve"> and which may be important in understanding the various duties. Include also any temporary duties.</w:t>
      </w:r>
    </w:p>
    <w:p w14:paraId="6B9A9EA8" w14:textId="05384299" w:rsidR="00B11C1A" w:rsidRDefault="00B11C1A" w:rsidP="005D52C7">
      <w:pPr>
        <w:pStyle w:val="Heading3"/>
      </w:pPr>
      <w:r>
        <w:t>7.</w:t>
      </w:r>
      <w:r w:rsidR="005D52C7">
        <w:t xml:space="preserve"> </w:t>
      </w:r>
      <w:r>
        <w:t>Supplementary Information (optional)</w:t>
      </w:r>
    </w:p>
    <w:p w14:paraId="276C1972" w14:textId="77777777" w:rsidR="00B11C1A" w:rsidRDefault="00B11C1A" w:rsidP="00B11C1A">
      <w:r>
        <w:t>It would greatly assist the Job Evaluation Panel members if you could accurately answer the following questions. Completion of this section will save time at the Panel meeting.</w:t>
      </w:r>
    </w:p>
    <w:p w14:paraId="4CA8C71C" w14:textId="7D93DFDE" w:rsidR="00B11C1A" w:rsidRDefault="00B11C1A" w:rsidP="00363296">
      <w:pPr>
        <w:pStyle w:val="ListParagraph"/>
        <w:numPr>
          <w:ilvl w:val="0"/>
          <w:numId w:val="12"/>
        </w:numPr>
      </w:pPr>
      <w:r>
        <w:t>Where work organisation has differed from previous arrangements and why (if appropriate)</w:t>
      </w:r>
    </w:p>
    <w:p w14:paraId="01EB4D46" w14:textId="7C555E6D" w:rsidR="00B11C1A" w:rsidRDefault="00B11C1A" w:rsidP="00363296">
      <w:pPr>
        <w:pStyle w:val="ListParagraph"/>
        <w:numPr>
          <w:ilvl w:val="0"/>
          <w:numId w:val="12"/>
        </w:numPr>
      </w:pPr>
      <w:r>
        <w:t>The nature and level of decision making attached to the post, (please provide some specific examples)</w:t>
      </w:r>
    </w:p>
    <w:p w14:paraId="3B003093" w14:textId="2CDBF4AF" w:rsidR="00B11C1A" w:rsidRDefault="00B11C1A" w:rsidP="00363296">
      <w:pPr>
        <w:pStyle w:val="ListParagraph"/>
        <w:numPr>
          <w:ilvl w:val="0"/>
          <w:numId w:val="12"/>
        </w:numPr>
      </w:pPr>
      <w:r>
        <w:t xml:space="preserve">The boundary between decisions that can be taken at superior/subordinate </w:t>
      </w:r>
      <w:proofErr w:type="gramStart"/>
      <w:r>
        <w:t>level;</w:t>
      </w:r>
      <w:proofErr w:type="gramEnd"/>
    </w:p>
    <w:p w14:paraId="11544F73" w14:textId="5AC383D1" w:rsidR="00B11C1A" w:rsidRDefault="00B11C1A" w:rsidP="00363296">
      <w:pPr>
        <w:pStyle w:val="ListParagraph"/>
        <w:numPr>
          <w:ilvl w:val="0"/>
          <w:numId w:val="12"/>
        </w:numPr>
      </w:pPr>
      <w:r>
        <w:t>The potential for mistakes to arise and the timescale between the error arising and being noticed via systems etc…</w:t>
      </w:r>
    </w:p>
    <w:p w14:paraId="6A78A34D" w14:textId="6AF93974" w:rsidR="00B11C1A" w:rsidRDefault="00B11C1A" w:rsidP="00363296">
      <w:pPr>
        <w:pStyle w:val="ListParagraph"/>
        <w:numPr>
          <w:ilvl w:val="0"/>
          <w:numId w:val="12"/>
        </w:numPr>
      </w:pPr>
      <w:r>
        <w:t>The nature and complexity of problem solving inherent in the post, what procedures or rules limit decision making, how often are new situations encountered.</w:t>
      </w:r>
    </w:p>
    <w:p w14:paraId="744300A9" w14:textId="77777777" w:rsidR="00B11C1A" w:rsidRDefault="00B11C1A" w:rsidP="00B11C1A">
      <w:r w:rsidRPr="005D52C7">
        <w:rPr>
          <w:b/>
        </w:rPr>
        <w:t>Approval</w:t>
      </w:r>
      <w:r>
        <w:t xml:space="preserve"> - We confirm that this questionnaire conveys a full and accurate description of the job as at (insert date)</w:t>
      </w:r>
    </w:p>
    <w:p w14:paraId="63EC5525" w14:textId="77777777" w:rsidR="00B11C1A" w:rsidRPr="005D52C7" w:rsidRDefault="00B11C1A" w:rsidP="00B11C1A">
      <w:pPr>
        <w:rPr>
          <w:b/>
        </w:rPr>
      </w:pPr>
      <w:r w:rsidRPr="005D52C7">
        <w:rPr>
          <w:b/>
        </w:rPr>
        <w:t>Signed:</w:t>
      </w:r>
    </w:p>
    <w:p w14:paraId="06676615" w14:textId="327262C1" w:rsidR="00B11C1A" w:rsidRDefault="00B11C1A" w:rsidP="00B11C1A">
      <w:r>
        <w:t>Manager</w:t>
      </w:r>
      <w:r w:rsidR="00C62802">
        <w:t xml:space="preserve">: </w:t>
      </w:r>
      <w:r>
        <w:t>________________________</w:t>
      </w:r>
      <w:r w:rsidR="00C62802">
        <w:t>_______________________________</w:t>
      </w:r>
    </w:p>
    <w:p w14:paraId="40CDD0C2" w14:textId="2AC634CC" w:rsidR="00B11C1A" w:rsidRDefault="00B11C1A" w:rsidP="00B11C1A">
      <w:r>
        <w:t>Date</w:t>
      </w:r>
      <w:r w:rsidR="00C62802">
        <w:t xml:space="preserve">: </w:t>
      </w:r>
      <w:r>
        <w:t>________________________________</w:t>
      </w:r>
      <w:r w:rsidR="00C62802">
        <w:t>___________</w:t>
      </w:r>
    </w:p>
    <w:p w14:paraId="35BACA27" w14:textId="44138A2E" w:rsidR="00B11C1A" w:rsidRDefault="00B11C1A" w:rsidP="00B11C1A">
      <w:r>
        <w:t>Post holder</w:t>
      </w:r>
      <w:r w:rsidR="00C62802">
        <w:t xml:space="preserve">: </w:t>
      </w:r>
      <w:r>
        <w:t>___________________________</w:t>
      </w:r>
      <w:r w:rsidR="00C62802">
        <w:t>__________________________</w:t>
      </w:r>
    </w:p>
    <w:p w14:paraId="563E9B69" w14:textId="440F52DC" w:rsidR="009B335F" w:rsidRDefault="00B11C1A" w:rsidP="009B335F">
      <w:r>
        <w:t>Date</w:t>
      </w:r>
      <w:r w:rsidR="00C62802">
        <w:t xml:space="preserve">: </w:t>
      </w:r>
      <w:r>
        <w:t>_______________________________</w:t>
      </w:r>
      <w:r w:rsidR="009B335F">
        <w:br w:type="page"/>
      </w:r>
    </w:p>
    <w:p w14:paraId="186C216D" w14:textId="0F407E1E" w:rsidR="00B11C1A" w:rsidRDefault="00B11C1A" w:rsidP="00746DDC">
      <w:pPr>
        <w:pStyle w:val="Heading2"/>
      </w:pPr>
      <w:r>
        <w:lastRenderedPageBreak/>
        <w:t>Person Specification</w:t>
      </w:r>
    </w:p>
    <w:p w14:paraId="074B0135" w14:textId="77777777" w:rsidR="00B11C1A" w:rsidRDefault="00B11C1A" w:rsidP="0078085C"/>
    <w:p w14:paraId="45E452F9" w14:textId="723997CA" w:rsidR="00B11C1A" w:rsidRDefault="00B11C1A" w:rsidP="005B7E7F">
      <w:pPr>
        <w:spacing w:after="0"/>
      </w:pPr>
      <w:r>
        <w:t>Management Group:</w:t>
      </w:r>
      <w:r w:rsidR="003155DD">
        <w:t xml:space="preserve"> Children’s Services</w:t>
      </w:r>
      <w:r w:rsidR="00A63397">
        <w:br/>
      </w:r>
      <w:r>
        <w:t>Department/Section:</w:t>
      </w:r>
      <w:r w:rsidR="000E7954">
        <w:t xml:space="preserve"> Children’s Services</w:t>
      </w:r>
      <w:r w:rsidR="00A63397">
        <w:br/>
      </w:r>
      <w:r>
        <w:t>Job Title:</w:t>
      </w:r>
      <w:r w:rsidR="003155DD" w:rsidRPr="003155DD">
        <w:t xml:space="preserve"> </w:t>
      </w:r>
      <w:r w:rsidR="003155DD">
        <w:t>Strategic Lead for Transformation and Reform in Children’s Services</w:t>
      </w:r>
    </w:p>
    <w:p w14:paraId="3D11EAE9" w14:textId="2B4A7C9B" w:rsidR="005B7E7F" w:rsidRPr="005B7E7F" w:rsidRDefault="005B7E7F" w:rsidP="005B7E7F">
      <w:pPr>
        <w:spacing w:after="0"/>
        <w:rPr>
          <w:color w:val="FF0000"/>
        </w:rPr>
      </w:pPr>
      <w:r>
        <w:t xml:space="preserve">Job Family: </w:t>
      </w:r>
      <w:r w:rsidR="000E7954">
        <w:rPr>
          <w:color w:val="FF0000"/>
        </w:rPr>
        <w:t>Top Management</w:t>
      </w:r>
    </w:p>
    <w:p w14:paraId="18C712F2" w14:textId="7B125381" w:rsidR="00B11C1A" w:rsidRDefault="00B11C1A" w:rsidP="00B11C1A"/>
    <w:tbl>
      <w:tblPr>
        <w:tblStyle w:val="PlainTable2"/>
        <w:tblW w:w="0" w:type="auto"/>
        <w:tblInd w:w="0" w:type="dxa"/>
        <w:tblLayout w:type="fixed"/>
        <w:tblLook w:val="04A0" w:firstRow="1" w:lastRow="0" w:firstColumn="1" w:lastColumn="0" w:noHBand="0" w:noVBand="1"/>
      </w:tblPr>
      <w:tblGrid>
        <w:gridCol w:w="5385"/>
        <w:gridCol w:w="1278"/>
        <w:gridCol w:w="2693"/>
      </w:tblGrid>
      <w:tr w:rsidR="007625E7" w14:paraId="07EFA256" w14:textId="77777777" w:rsidTr="007625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5" w:type="dxa"/>
          </w:tcPr>
          <w:p w14:paraId="1DA33018" w14:textId="3B2B6E23" w:rsidR="007625E7" w:rsidRDefault="007625E7" w:rsidP="00B11C1A">
            <w:r>
              <w:t>Selection Criteria</w:t>
            </w:r>
          </w:p>
        </w:tc>
        <w:tc>
          <w:tcPr>
            <w:tcW w:w="1278" w:type="dxa"/>
          </w:tcPr>
          <w:p w14:paraId="1878C4E4" w14:textId="40CB0D7E" w:rsidR="007625E7" w:rsidRDefault="007625E7" w:rsidP="00B11C1A">
            <w:pPr>
              <w:cnfStyle w:val="100000000000" w:firstRow="1" w:lastRow="0" w:firstColumn="0" w:lastColumn="0" w:oddVBand="0" w:evenVBand="0" w:oddHBand="0" w:evenHBand="0" w:firstRowFirstColumn="0" w:firstRowLastColumn="0" w:lastRowFirstColumn="0" w:lastRowLastColumn="0"/>
            </w:pPr>
            <w:r>
              <w:t>Essential/Desirable</w:t>
            </w:r>
            <w:r w:rsidR="00A63397">
              <w:t xml:space="preserve"> (E/D)</w:t>
            </w:r>
          </w:p>
        </w:tc>
        <w:tc>
          <w:tcPr>
            <w:tcW w:w="2693" w:type="dxa"/>
          </w:tcPr>
          <w:p w14:paraId="6C260CD5" w14:textId="04F3F211" w:rsidR="007625E7" w:rsidRDefault="007625E7" w:rsidP="00B11C1A">
            <w:pPr>
              <w:cnfStyle w:val="100000000000" w:firstRow="1" w:lastRow="0" w:firstColumn="0" w:lastColumn="0" w:oddVBand="0" w:evenVBand="0" w:oddHBand="0" w:evenHBand="0" w:firstRowFirstColumn="0" w:firstRowLastColumn="0" w:lastRowFirstColumn="0" w:lastRowLastColumn="0"/>
            </w:pPr>
            <w:r>
              <w:t>Method of Assessment (see key)</w:t>
            </w:r>
          </w:p>
        </w:tc>
      </w:tr>
      <w:tr w:rsidR="007625E7" w14:paraId="05335EF8" w14:textId="77777777" w:rsidTr="007625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5" w:type="dxa"/>
          </w:tcPr>
          <w:p w14:paraId="1F2A6256" w14:textId="1BD007C0" w:rsidR="00A63397" w:rsidRPr="00A63397" w:rsidRDefault="00DD7233" w:rsidP="00A63397">
            <w:pPr>
              <w:rPr>
                <w:bCs w:val="0"/>
              </w:rPr>
            </w:pPr>
            <w:r w:rsidRPr="00A63397">
              <w:t xml:space="preserve">(a) Education </w:t>
            </w:r>
            <w:r w:rsidR="00A60494">
              <w:t>and f</w:t>
            </w:r>
            <w:r w:rsidRPr="00A63397">
              <w:t xml:space="preserve">ormal </w:t>
            </w:r>
            <w:r w:rsidR="00A60494">
              <w:t>t</w:t>
            </w:r>
            <w:r w:rsidRPr="00A63397">
              <w:t>raining</w:t>
            </w:r>
          </w:p>
          <w:p w14:paraId="267EE44C" w14:textId="77777777" w:rsidR="00A63397" w:rsidRPr="003155DD" w:rsidRDefault="00A63397" w:rsidP="00A63397">
            <w:pPr>
              <w:rPr>
                <w:bCs w:val="0"/>
              </w:rPr>
            </w:pPr>
          </w:p>
          <w:p w14:paraId="6C713622" w14:textId="77777777" w:rsidR="003155DD" w:rsidRPr="003155DD" w:rsidRDefault="003155DD" w:rsidP="003155DD">
            <w:pPr>
              <w:pStyle w:val="Default"/>
              <w:spacing w:after="176"/>
              <w:rPr>
                <w:rFonts w:ascii="Lato" w:hAnsi="Lato"/>
                <w:b w:val="0"/>
                <w:bCs w:val="0"/>
                <w:sz w:val="22"/>
                <w:szCs w:val="22"/>
              </w:rPr>
            </w:pPr>
            <w:r w:rsidRPr="003155DD">
              <w:rPr>
                <w:rFonts w:ascii="Lato" w:hAnsi="Lato"/>
                <w:b w:val="0"/>
                <w:bCs w:val="0"/>
                <w:sz w:val="22"/>
                <w:szCs w:val="22"/>
              </w:rPr>
              <w:t xml:space="preserve">A relevant professional qualification in social work. </w:t>
            </w:r>
          </w:p>
          <w:p w14:paraId="5AB55262" w14:textId="77777777" w:rsidR="003155DD" w:rsidRPr="003155DD" w:rsidRDefault="003155DD" w:rsidP="003155DD">
            <w:pPr>
              <w:pStyle w:val="Default"/>
              <w:spacing w:after="176"/>
              <w:rPr>
                <w:rFonts w:ascii="Lato" w:hAnsi="Lato"/>
                <w:b w:val="0"/>
                <w:bCs w:val="0"/>
                <w:sz w:val="22"/>
                <w:szCs w:val="22"/>
              </w:rPr>
            </w:pPr>
          </w:p>
          <w:p w14:paraId="63EA3B51" w14:textId="77777777" w:rsidR="003155DD" w:rsidRPr="003155DD" w:rsidRDefault="003155DD" w:rsidP="003155DD">
            <w:pPr>
              <w:pStyle w:val="Default"/>
              <w:spacing w:after="176"/>
              <w:rPr>
                <w:rFonts w:ascii="Lato" w:hAnsi="Lato"/>
                <w:b w:val="0"/>
                <w:bCs w:val="0"/>
                <w:sz w:val="22"/>
                <w:szCs w:val="22"/>
              </w:rPr>
            </w:pPr>
            <w:r w:rsidRPr="003155DD">
              <w:rPr>
                <w:rFonts w:ascii="Lato" w:hAnsi="Lato"/>
                <w:b w:val="0"/>
                <w:bCs w:val="0"/>
                <w:sz w:val="22"/>
                <w:szCs w:val="22"/>
              </w:rPr>
              <w:t xml:space="preserve">Evidence of continuous professional development in leadership, change management, transformation, or service improvement. </w:t>
            </w:r>
          </w:p>
          <w:p w14:paraId="4FA0B91C" w14:textId="77777777" w:rsidR="003155DD" w:rsidRPr="003155DD" w:rsidRDefault="003155DD" w:rsidP="003155DD">
            <w:pPr>
              <w:pStyle w:val="Default"/>
              <w:spacing w:after="176"/>
              <w:rPr>
                <w:rFonts w:ascii="Lato" w:hAnsi="Lato"/>
                <w:b w:val="0"/>
                <w:bCs w:val="0"/>
                <w:sz w:val="22"/>
                <w:szCs w:val="22"/>
              </w:rPr>
            </w:pPr>
          </w:p>
          <w:p w14:paraId="4DFBABD0" w14:textId="77777777" w:rsidR="003155DD" w:rsidRPr="003155DD" w:rsidRDefault="003155DD" w:rsidP="003155DD">
            <w:pPr>
              <w:pStyle w:val="Default"/>
              <w:rPr>
                <w:rFonts w:ascii="Lato" w:hAnsi="Lato"/>
                <w:b w:val="0"/>
                <w:bCs w:val="0"/>
                <w:sz w:val="22"/>
                <w:szCs w:val="22"/>
              </w:rPr>
            </w:pPr>
            <w:r w:rsidRPr="003155DD">
              <w:rPr>
                <w:rFonts w:ascii="Lato" w:hAnsi="Lato"/>
                <w:b w:val="0"/>
                <w:bCs w:val="0"/>
                <w:sz w:val="22"/>
                <w:szCs w:val="22"/>
              </w:rPr>
              <w:t xml:space="preserve">Knowledge of relevant legislative frameworks, including Working Together to Safeguard Children and the Children Act 1989/2004. </w:t>
            </w:r>
          </w:p>
          <w:p w14:paraId="024C8E4C" w14:textId="77777777" w:rsidR="003155DD" w:rsidRPr="003155DD" w:rsidRDefault="003155DD" w:rsidP="003155DD">
            <w:pPr>
              <w:pStyle w:val="Default"/>
              <w:spacing w:after="176"/>
              <w:rPr>
                <w:rFonts w:ascii="Lato" w:hAnsi="Lato"/>
                <w:b w:val="0"/>
                <w:bCs w:val="0"/>
                <w:sz w:val="22"/>
                <w:szCs w:val="22"/>
              </w:rPr>
            </w:pPr>
          </w:p>
          <w:p w14:paraId="096174C1" w14:textId="77777777" w:rsidR="003155DD" w:rsidRPr="003155DD" w:rsidRDefault="003155DD" w:rsidP="003155DD">
            <w:pPr>
              <w:pStyle w:val="Default"/>
              <w:rPr>
                <w:rFonts w:ascii="Lato" w:hAnsi="Lato"/>
                <w:b w:val="0"/>
                <w:bCs w:val="0"/>
                <w:sz w:val="22"/>
                <w:szCs w:val="22"/>
              </w:rPr>
            </w:pPr>
            <w:r w:rsidRPr="003155DD">
              <w:rPr>
                <w:rFonts w:ascii="Lato" w:hAnsi="Lato"/>
                <w:b w:val="0"/>
                <w:bCs w:val="0"/>
                <w:sz w:val="22"/>
                <w:szCs w:val="22"/>
              </w:rPr>
              <w:t>Knowledge of the reform agenda for children</w:t>
            </w:r>
          </w:p>
          <w:p w14:paraId="0F336B54" w14:textId="091A6EE2" w:rsidR="007625E7" w:rsidRDefault="007625E7" w:rsidP="00A63397"/>
        </w:tc>
        <w:tc>
          <w:tcPr>
            <w:tcW w:w="1278" w:type="dxa"/>
          </w:tcPr>
          <w:p w14:paraId="1E81FFBD" w14:textId="77777777" w:rsidR="007625E7" w:rsidRDefault="007625E7" w:rsidP="00B11C1A">
            <w:pPr>
              <w:cnfStyle w:val="000000100000" w:firstRow="0" w:lastRow="0" w:firstColumn="0" w:lastColumn="0" w:oddVBand="0" w:evenVBand="0" w:oddHBand="1" w:evenHBand="0" w:firstRowFirstColumn="0" w:firstRowLastColumn="0" w:lastRowFirstColumn="0" w:lastRowLastColumn="0"/>
            </w:pPr>
          </w:p>
          <w:p w14:paraId="43503A6A" w14:textId="77777777" w:rsidR="003155DD" w:rsidRDefault="003155DD" w:rsidP="00B11C1A">
            <w:pPr>
              <w:cnfStyle w:val="000000100000" w:firstRow="0" w:lastRow="0" w:firstColumn="0" w:lastColumn="0" w:oddVBand="0" w:evenVBand="0" w:oddHBand="1" w:evenHBand="0" w:firstRowFirstColumn="0" w:firstRowLastColumn="0" w:lastRowFirstColumn="0" w:lastRowLastColumn="0"/>
            </w:pPr>
          </w:p>
          <w:p w14:paraId="1ED3ED78" w14:textId="77777777" w:rsidR="003155DD" w:rsidRDefault="003155DD" w:rsidP="00B11C1A">
            <w:pPr>
              <w:cnfStyle w:val="000000100000" w:firstRow="0" w:lastRow="0" w:firstColumn="0" w:lastColumn="0" w:oddVBand="0" w:evenVBand="0" w:oddHBand="1" w:evenHBand="0" w:firstRowFirstColumn="0" w:firstRowLastColumn="0" w:lastRowFirstColumn="0" w:lastRowLastColumn="0"/>
            </w:pPr>
            <w:r>
              <w:t>E</w:t>
            </w:r>
          </w:p>
          <w:p w14:paraId="011FC59F" w14:textId="77777777" w:rsidR="003155DD" w:rsidRDefault="003155DD" w:rsidP="00B11C1A">
            <w:pPr>
              <w:cnfStyle w:val="000000100000" w:firstRow="0" w:lastRow="0" w:firstColumn="0" w:lastColumn="0" w:oddVBand="0" w:evenVBand="0" w:oddHBand="1" w:evenHBand="0" w:firstRowFirstColumn="0" w:firstRowLastColumn="0" w:lastRowFirstColumn="0" w:lastRowLastColumn="0"/>
            </w:pPr>
          </w:p>
          <w:p w14:paraId="6727C326" w14:textId="0D2546E5" w:rsidR="003155DD" w:rsidRDefault="003155DD" w:rsidP="00B11C1A">
            <w:pPr>
              <w:cnfStyle w:val="000000100000" w:firstRow="0" w:lastRow="0" w:firstColumn="0" w:lastColumn="0" w:oddVBand="0" w:evenVBand="0" w:oddHBand="1" w:evenHBand="0" w:firstRowFirstColumn="0" w:firstRowLastColumn="0" w:lastRowFirstColumn="0" w:lastRowLastColumn="0"/>
            </w:pPr>
            <w:r>
              <w:t>E</w:t>
            </w:r>
          </w:p>
          <w:p w14:paraId="0623E30A" w14:textId="77777777" w:rsidR="003155DD" w:rsidRDefault="003155DD" w:rsidP="00B11C1A">
            <w:pPr>
              <w:cnfStyle w:val="000000100000" w:firstRow="0" w:lastRow="0" w:firstColumn="0" w:lastColumn="0" w:oddVBand="0" w:evenVBand="0" w:oddHBand="1" w:evenHBand="0" w:firstRowFirstColumn="0" w:firstRowLastColumn="0" w:lastRowFirstColumn="0" w:lastRowLastColumn="0"/>
            </w:pPr>
          </w:p>
          <w:p w14:paraId="38958596" w14:textId="77777777" w:rsidR="003155DD" w:rsidRDefault="003155DD" w:rsidP="00B11C1A">
            <w:pPr>
              <w:cnfStyle w:val="000000100000" w:firstRow="0" w:lastRow="0" w:firstColumn="0" w:lastColumn="0" w:oddVBand="0" w:evenVBand="0" w:oddHBand="1" w:evenHBand="0" w:firstRowFirstColumn="0" w:firstRowLastColumn="0" w:lastRowFirstColumn="0" w:lastRowLastColumn="0"/>
            </w:pPr>
          </w:p>
          <w:p w14:paraId="4170E54A" w14:textId="77777777" w:rsidR="003155DD" w:rsidRDefault="003155DD" w:rsidP="00B11C1A">
            <w:pPr>
              <w:cnfStyle w:val="000000100000" w:firstRow="0" w:lastRow="0" w:firstColumn="0" w:lastColumn="0" w:oddVBand="0" w:evenVBand="0" w:oddHBand="1" w:evenHBand="0" w:firstRowFirstColumn="0" w:firstRowLastColumn="0" w:lastRowFirstColumn="0" w:lastRowLastColumn="0"/>
            </w:pPr>
            <w:r>
              <w:t>E</w:t>
            </w:r>
          </w:p>
          <w:p w14:paraId="15DF0B81" w14:textId="77777777" w:rsidR="003155DD" w:rsidRDefault="003155DD" w:rsidP="00B11C1A">
            <w:pPr>
              <w:cnfStyle w:val="000000100000" w:firstRow="0" w:lastRow="0" w:firstColumn="0" w:lastColumn="0" w:oddVBand="0" w:evenVBand="0" w:oddHBand="1" w:evenHBand="0" w:firstRowFirstColumn="0" w:firstRowLastColumn="0" w:lastRowFirstColumn="0" w:lastRowLastColumn="0"/>
            </w:pPr>
          </w:p>
          <w:p w14:paraId="4325A689" w14:textId="77777777" w:rsidR="003155DD" w:rsidRDefault="003155DD" w:rsidP="00B11C1A">
            <w:pPr>
              <w:cnfStyle w:val="000000100000" w:firstRow="0" w:lastRow="0" w:firstColumn="0" w:lastColumn="0" w:oddVBand="0" w:evenVBand="0" w:oddHBand="1" w:evenHBand="0" w:firstRowFirstColumn="0" w:firstRowLastColumn="0" w:lastRowFirstColumn="0" w:lastRowLastColumn="0"/>
            </w:pPr>
          </w:p>
          <w:p w14:paraId="42A91DD4" w14:textId="1672B767" w:rsidR="003155DD" w:rsidRDefault="003155DD" w:rsidP="00B11C1A">
            <w:pPr>
              <w:cnfStyle w:val="000000100000" w:firstRow="0" w:lastRow="0" w:firstColumn="0" w:lastColumn="0" w:oddVBand="0" w:evenVBand="0" w:oddHBand="1" w:evenHBand="0" w:firstRowFirstColumn="0" w:firstRowLastColumn="0" w:lastRowFirstColumn="0" w:lastRowLastColumn="0"/>
            </w:pPr>
            <w:r>
              <w:t>E</w:t>
            </w:r>
          </w:p>
        </w:tc>
        <w:tc>
          <w:tcPr>
            <w:tcW w:w="2693" w:type="dxa"/>
          </w:tcPr>
          <w:p w14:paraId="7F859EFC" w14:textId="77777777" w:rsidR="007625E7" w:rsidRDefault="007625E7" w:rsidP="00B11C1A">
            <w:pPr>
              <w:cnfStyle w:val="000000100000" w:firstRow="0" w:lastRow="0" w:firstColumn="0" w:lastColumn="0" w:oddVBand="0" w:evenVBand="0" w:oddHBand="1" w:evenHBand="0" w:firstRowFirstColumn="0" w:firstRowLastColumn="0" w:lastRowFirstColumn="0" w:lastRowLastColumn="0"/>
            </w:pPr>
          </w:p>
          <w:p w14:paraId="2B74EF6F" w14:textId="77777777" w:rsidR="003155DD" w:rsidRDefault="003155DD" w:rsidP="00B11C1A">
            <w:pPr>
              <w:cnfStyle w:val="000000100000" w:firstRow="0" w:lastRow="0" w:firstColumn="0" w:lastColumn="0" w:oddVBand="0" w:evenVBand="0" w:oddHBand="1" w:evenHBand="0" w:firstRowFirstColumn="0" w:firstRowLastColumn="0" w:lastRowFirstColumn="0" w:lastRowLastColumn="0"/>
            </w:pPr>
          </w:p>
          <w:p w14:paraId="4A61C54A" w14:textId="77777777" w:rsidR="003155DD" w:rsidRDefault="003155DD" w:rsidP="00B11C1A">
            <w:pPr>
              <w:cnfStyle w:val="000000100000" w:firstRow="0" w:lastRow="0" w:firstColumn="0" w:lastColumn="0" w:oddVBand="0" w:evenVBand="0" w:oddHBand="1" w:evenHBand="0" w:firstRowFirstColumn="0" w:firstRowLastColumn="0" w:lastRowFirstColumn="0" w:lastRowLastColumn="0"/>
            </w:pPr>
            <w:r>
              <w:t>A/I</w:t>
            </w:r>
          </w:p>
          <w:p w14:paraId="129811E6" w14:textId="77777777" w:rsidR="003155DD" w:rsidRDefault="003155DD" w:rsidP="00B11C1A">
            <w:pPr>
              <w:cnfStyle w:val="000000100000" w:firstRow="0" w:lastRow="0" w:firstColumn="0" w:lastColumn="0" w:oddVBand="0" w:evenVBand="0" w:oddHBand="1" w:evenHBand="0" w:firstRowFirstColumn="0" w:firstRowLastColumn="0" w:lastRowFirstColumn="0" w:lastRowLastColumn="0"/>
            </w:pPr>
          </w:p>
          <w:p w14:paraId="1F01715A" w14:textId="77777777" w:rsidR="003155DD" w:rsidRDefault="003155DD" w:rsidP="00B11C1A">
            <w:pPr>
              <w:cnfStyle w:val="000000100000" w:firstRow="0" w:lastRow="0" w:firstColumn="0" w:lastColumn="0" w:oddVBand="0" w:evenVBand="0" w:oddHBand="1" w:evenHBand="0" w:firstRowFirstColumn="0" w:firstRowLastColumn="0" w:lastRowFirstColumn="0" w:lastRowLastColumn="0"/>
            </w:pPr>
            <w:r>
              <w:t>A/I</w:t>
            </w:r>
          </w:p>
          <w:p w14:paraId="132DBA25" w14:textId="77777777" w:rsidR="003155DD" w:rsidRDefault="003155DD" w:rsidP="00B11C1A">
            <w:pPr>
              <w:cnfStyle w:val="000000100000" w:firstRow="0" w:lastRow="0" w:firstColumn="0" w:lastColumn="0" w:oddVBand="0" w:evenVBand="0" w:oddHBand="1" w:evenHBand="0" w:firstRowFirstColumn="0" w:firstRowLastColumn="0" w:lastRowFirstColumn="0" w:lastRowLastColumn="0"/>
            </w:pPr>
          </w:p>
          <w:p w14:paraId="3D7FB612" w14:textId="77777777" w:rsidR="003155DD" w:rsidRDefault="003155DD" w:rsidP="00B11C1A">
            <w:pPr>
              <w:cnfStyle w:val="000000100000" w:firstRow="0" w:lastRow="0" w:firstColumn="0" w:lastColumn="0" w:oddVBand="0" w:evenVBand="0" w:oddHBand="1" w:evenHBand="0" w:firstRowFirstColumn="0" w:firstRowLastColumn="0" w:lastRowFirstColumn="0" w:lastRowLastColumn="0"/>
            </w:pPr>
          </w:p>
          <w:p w14:paraId="55D4A2BF" w14:textId="77777777" w:rsidR="003155DD" w:rsidRDefault="003155DD" w:rsidP="00B11C1A">
            <w:pPr>
              <w:cnfStyle w:val="000000100000" w:firstRow="0" w:lastRow="0" w:firstColumn="0" w:lastColumn="0" w:oddVBand="0" w:evenVBand="0" w:oddHBand="1" w:evenHBand="0" w:firstRowFirstColumn="0" w:firstRowLastColumn="0" w:lastRowFirstColumn="0" w:lastRowLastColumn="0"/>
            </w:pPr>
            <w:r>
              <w:t>A/I</w:t>
            </w:r>
          </w:p>
          <w:p w14:paraId="606A1591" w14:textId="77777777" w:rsidR="003155DD" w:rsidRDefault="003155DD" w:rsidP="00B11C1A">
            <w:pPr>
              <w:cnfStyle w:val="000000100000" w:firstRow="0" w:lastRow="0" w:firstColumn="0" w:lastColumn="0" w:oddVBand="0" w:evenVBand="0" w:oddHBand="1" w:evenHBand="0" w:firstRowFirstColumn="0" w:firstRowLastColumn="0" w:lastRowFirstColumn="0" w:lastRowLastColumn="0"/>
            </w:pPr>
          </w:p>
          <w:p w14:paraId="49C70B5D" w14:textId="77777777" w:rsidR="003155DD" w:rsidRDefault="003155DD" w:rsidP="00B11C1A">
            <w:pPr>
              <w:cnfStyle w:val="000000100000" w:firstRow="0" w:lastRow="0" w:firstColumn="0" w:lastColumn="0" w:oddVBand="0" w:evenVBand="0" w:oddHBand="1" w:evenHBand="0" w:firstRowFirstColumn="0" w:firstRowLastColumn="0" w:lastRowFirstColumn="0" w:lastRowLastColumn="0"/>
            </w:pPr>
          </w:p>
          <w:p w14:paraId="6CEA1D36" w14:textId="61956127" w:rsidR="003155DD" w:rsidRDefault="003155DD" w:rsidP="00B11C1A">
            <w:pPr>
              <w:cnfStyle w:val="000000100000" w:firstRow="0" w:lastRow="0" w:firstColumn="0" w:lastColumn="0" w:oddVBand="0" w:evenVBand="0" w:oddHBand="1" w:evenHBand="0" w:firstRowFirstColumn="0" w:firstRowLastColumn="0" w:lastRowFirstColumn="0" w:lastRowLastColumn="0"/>
            </w:pPr>
            <w:r>
              <w:t>A/I</w:t>
            </w:r>
          </w:p>
        </w:tc>
      </w:tr>
      <w:tr w:rsidR="007625E7" w14:paraId="66134587" w14:textId="77777777" w:rsidTr="007625E7">
        <w:tc>
          <w:tcPr>
            <w:cnfStyle w:val="001000000000" w:firstRow="0" w:lastRow="0" w:firstColumn="1" w:lastColumn="0" w:oddVBand="0" w:evenVBand="0" w:oddHBand="0" w:evenHBand="0" w:firstRowFirstColumn="0" w:firstRowLastColumn="0" w:lastRowFirstColumn="0" w:lastRowLastColumn="0"/>
            <w:tcW w:w="5385" w:type="dxa"/>
          </w:tcPr>
          <w:p w14:paraId="1B12F721" w14:textId="4984D910" w:rsidR="000F2B4B" w:rsidRDefault="000F2B4B" w:rsidP="000F2B4B">
            <w:r>
              <w:t xml:space="preserve">(b) Relevant </w:t>
            </w:r>
            <w:r w:rsidR="00A60494">
              <w:t>t</w:t>
            </w:r>
            <w:r>
              <w:t xml:space="preserve">echnical </w:t>
            </w:r>
            <w:r w:rsidR="00A60494">
              <w:t>e</w:t>
            </w:r>
            <w:r>
              <w:t xml:space="preserve">xperience, </w:t>
            </w:r>
            <w:r w:rsidR="00A60494">
              <w:t>k</w:t>
            </w:r>
            <w:r>
              <w:t xml:space="preserve">nowledge &amp; </w:t>
            </w:r>
            <w:r w:rsidR="00A60494">
              <w:t>s</w:t>
            </w:r>
            <w:r>
              <w:t>kills/</w:t>
            </w:r>
            <w:r w:rsidR="00A60494">
              <w:t>a</w:t>
            </w:r>
            <w:r>
              <w:t>bilities</w:t>
            </w:r>
          </w:p>
          <w:p w14:paraId="419F661F" w14:textId="77777777" w:rsidR="000F2B4B" w:rsidRPr="003155DD" w:rsidRDefault="000F2B4B" w:rsidP="000F2B4B">
            <w:pPr>
              <w:rPr>
                <w:b w:val="0"/>
                <w:bCs w:val="0"/>
              </w:rPr>
            </w:pPr>
          </w:p>
          <w:p w14:paraId="1AD18A3F" w14:textId="77777777" w:rsidR="003155DD" w:rsidRDefault="003155DD" w:rsidP="003155DD">
            <w:pPr>
              <w:pStyle w:val="Default"/>
              <w:spacing w:after="176"/>
              <w:rPr>
                <w:rFonts w:ascii="Lato" w:hAnsi="Lato"/>
                <w:sz w:val="22"/>
                <w:szCs w:val="22"/>
              </w:rPr>
            </w:pPr>
            <w:r w:rsidRPr="003155DD">
              <w:rPr>
                <w:rFonts w:ascii="Lato" w:hAnsi="Lato"/>
                <w:b w:val="0"/>
                <w:bCs w:val="0"/>
                <w:sz w:val="22"/>
                <w:szCs w:val="22"/>
              </w:rPr>
              <w:t xml:space="preserve">Extensive experience in leading social work practice development and service transformation within children's services. </w:t>
            </w:r>
          </w:p>
          <w:p w14:paraId="3E81DDA4" w14:textId="77777777" w:rsidR="000E7954" w:rsidRDefault="000E7954" w:rsidP="003155DD">
            <w:pPr>
              <w:pStyle w:val="Default"/>
              <w:spacing w:after="176"/>
              <w:rPr>
                <w:rFonts w:ascii="Lato" w:hAnsi="Lato"/>
                <w:sz w:val="22"/>
                <w:szCs w:val="22"/>
              </w:rPr>
            </w:pPr>
          </w:p>
          <w:p w14:paraId="5E30CAF6" w14:textId="15601AAD" w:rsidR="000E7954" w:rsidRPr="000E7954" w:rsidRDefault="000E7954" w:rsidP="003155DD">
            <w:pPr>
              <w:pStyle w:val="Default"/>
              <w:spacing w:after="176"/>
              <w:rPr>
                <w:rFonts w:ascii="Lato" w:hAnsi="Lato"/>
                <w:b w:val="0"/>
                <w:bCs w:val="0"/>
                <w:sz w:val="22"/>
                <w:szCs w:val="22"/>
              </w:rPr>
            </w:pPr>
            <w:r w:rsidRPr="000E7954">
              <w:rPr>
                <w:rFonts w:ascii="Lato" w:hAnsi="Lato"/>
                <w:b w:val="0"/>
                <w:bCs w:val="0"/>
                <w:sz w:val="22"/>
                <w:szCs w:val="22"/>
              </w:rPr>
              <w:t>Previous experience of operating at a senior leadership level</w:t>
            </w:r>
          </w:p>
          <w:p w14:paraId="342CBC6E" w14:textId="77777777" w:rsidR="003155DD" w:rsidRPr="003155DD" w:rsidRDefault="003155DD" w:rsidP="003155DD">
            <w:pPr>
              <w:pStyle w:val="Default"/>
              <w:spacing w:after="176"/>
              <w:rPr>
                <w:rFonts w:ascii="Lato" w:hAnsi="Lato"/>
                <w:b w:val="0"/>
                <w:bCs w:val="0"/>
                <w:sz w:val="22"/>
                <w:szCs w:val="22"/>
              </w:rPr>
            </w:pPr>
          </w:p>
          <w:p w14:paraId="73B16322" w14:textId="77777777" w:rsidR="003155DD" w:rsidRDefault="003155DD" w:rsidP="003155DD">
            <w:pPr>
              <w:pStyle w:val="Default"/>
              <w:spacing w:after="176"/>
              <w:rPr>
                <w:rFonts w:ascii="Lato" w:hAnsi="Lato"/>
                <w:sz w:val="22"/>
                <w:szCs w:val="22"/>
              </w:rPr>
            </w:pPr>
            <w:r w:rsidRPr="003155DD">
              <w:rPr>
                <w:rFonts w:ascii="Lato" w:hAnsi="Lato"/>
                <w:b w:val="0"/>
                <w:bCs w:val="0"/>
                <w:sz w:val="22"/>
                <w:szCs w:val="22"/>
              </w:rPr>
              <w:t xml:space="preserve">Strong understanding of early intervention, family support, and social work practice frameworks. </w:t>
            </w:r>
          </w:p>
          <w:p w14:paraId="12A1D889" w14:textId="77777777" w:rsidR="003155DD" w:rsidRPr="003155DD" w:rsidRDefault="003155DD" w:rsidP="003155DD">
            <w:pPr>
              <w:pStyle w:val="Default"/>
              <w:spacing w:after="176"/>
              <w:rPr>
                <w:rFonts w:ascii="Lato" w:hAnsi="Lato"/>
                <w:b w:val="0"/>
                <w:bCs w:val="0"/>
                <w:sz w:val="22"/>
                <w:szCs w:val="22"/>
              </w:rPr>
            </w:pPr>
          </w:p>
          <w:p w14:paraId="7734FDCB" w14:textId="77777777" w:rsidR="003155DD" w:rsidRDefault="003155DD" w:rsidP="003155DD">
            <w:pPr>
              <w:pStyle w:val="Default"/>
              <w:spacing w:after="176"/>
              <w:rPr>
                <w:rFonts w:ascii="Lato" w:hAnsi="Lato"/>
                <w:sz w:val="22"/>
                <w:szCs w:val="22"/>
              </w:rPr>
            </w:pPr>
            <w:r w:rsidRPr="003155DD">
              <w:rPr>
                <w:rFonts w:ascii="Lato" w:hAnsi="Lato"/>
                <w:b w:val="0"/>
                <w:bCs w:val="0"/>
                <w:sz w:val="22"/>
                <w:szCs w:val="22"/>
              </w:rPr>
              <w:t xml:space="preserve">Proven ability to lead multi-agency working and partnership development. </w:t>
            </w:r>
          </w:p>
          <w:p w14:paraId="2997F385" w14:textId="77777777" w:rsidR="003155DD" w:rsidRPr="003155DD" w:rsidRDefault="003155DD" w:rsidP="003155DD">
            <w:pPr>
              <w:pStyle w:val="Default"/>
              <w:spacing w:after="176"/>
              <w:rPr>
                <w:rFonts w:ascii="Lato" w:hAnsi="Lato"/>
                <w:b w:val="0"/>
                <w:bCs w:val="0"/>
                <w:sz w:val="22"/>
                <w:szCs w:val="22"/>
              </w:rPr>
            </w:pPr>
          </w:p>
          <w:p w14:paraId="46F94B0F" w14:textId="77777777" w:rsidR="003155DD" w:rsidRDefault="003155DD" w:rsidP="003155DD">
            <w:pPr>
              <w:pStyle w:val="Default"/>
              <w:spacing w:after="176"/>
              <w:rPr>
                <w:rFonts w:ascii="Lato" w:hAnsi="Lato"/>
                <w:sz w:val="22"/>
                <w:szCs w:val="22"/>
              </w:rPr>
            </w:pPr>
            <w:r w:rsidRPr="003155DD">
              <w:rPr>
                <w:rFonts w:ascii="Lato" w:hAnsi="Lato"/>
                <w:b w:val="0"/>
                <w:bCs w:val="0"/>
                <w:sz w:val="22"/>
                <w:szCs w:val="22"/>
              </w:rPr>
              <w:t xml:space="preserve">Expertise in managing complex programmes and projects, with a track record of delivering measurable improvements in service delivery. </w:t>
            </w:r>
          </w:p>
          <w:p w14:paraId="731ED437" w14:textId="77777777" w:rsidR="003155DD" w:rsidRPr="003155DD" w:rsidRDefault="003155DD" w:rsidP="003155DD">
            <w:pPr>
              <w:pStyle w:val="Default"/>
              <w:spacing w:after="176"/>
              <w:rPr>
                <w:rFonts w:ascii="Lato" w:hAnsi="Lato"/>
                <w:b w:val="0"/>
                <w:bCs w:val="0"/>
                <w:sz w:val="22"/>
                <w:szCs w:val="22"/>
              </w:rPr>
            </w:pPr>
          </w:p>
          <w:p w14:paraId="64C15118" w14:textId="77777777" w:rsidR="003155DD" w:rsidRDefault="003155DD" w:rsidP="003155DD">
            <w:pPr>
              <w:pStyle w:val="Default"/>
              <w:spacing w:after="176"/>
              <w:rPr>
                <w:rFonts w:ascii="Lato" w:hAnsi="Lato"/>
                <w:sz w:val="22"/>
                <w:szCs w:val="22"/>
              </w:rPr>
            </w:pPr>
            <w:r w:rsidRPr="003155DD">
              <w:rPr>
                <w:rFonts w:ascii="Lato" w:hAnsi="Lato"/>
                <w:b w:val="0"/>
                <w:bCs w:val="0"/>
                <w:sz w:val="22"/>
                <w:szCs w:val="22"/>
              </w:rPr>
              <w:t xml:space="preserve">Strong analytical and problem-solving skills, with the ability to use data to inform decision-making. </w:t>
            </w:r>
          </w:p>
          <w:p w14:paraId="69000AAE" w14:textId="77777777" w:rsidR="003155DD" w:rsidRPr="003155DD" w:rsidRDefault="003155DD" w:rsidP="003155DD">
            <w:pPr>
              <w:pStyle w:val="Default"/>
              <w:spacing w:after="176"/>
              <w:rPr>
                <w:rFonts w:ascii="Lato" w:hAnsi="Lato"/>
                <w:b w:val="0"/>
                <w:bCs w:val="0"/>
                <w:sz w:val="22"/>
                <w:szCs w:val="22"/>
              </w:rPr>
            </w:pPr>
          </w:p>
          <w:p w14:paraId="6750ECF8" w14:textId="77777777" w:rsidR="003155DD" w:rsidRPr="003155DD" w:rsidRDefault="003155DD" w:rsidP="003155DD">
            <w:pPr>
              <w:pStyle w:val="Default"/>
              <w:rPr>
                <w:rFonts w:ascii="Lato" w:hAnsi="Lato"/>
                <w:b w:val="0"/>
                <w:bCs w:val="0"/>
                <w:sz w:val="22"/>
                <w:szCs w:val="22"/>
              </w:rPr>
            </w:pPr>
            <w:r w:rsidRPr="003155DD">
              <w:rPr>
                <w:rFonts w:ascii="Lato" w:hAnsi="Lato"/>
                <w:b w:val="0"/>
                <w:bCs w:val="0"/>
                <w:sz w:val="22"/>
                <w:szCs w:val="22"/>
              </w:rPr>
              <w:t xml:space="preserve">Excellent communication and influencing skills, with the ability to engage and inspire diverse stakeholders. </w:t>
            </w:r>
          </w:p>
          <w:p w14:paraId="269FCB79" w14:textId="77777777" w:rsidR="003155DD" w:rsidRPr="003155DD" w:rsidRDefault="003155DD" w:rsidP="003155DD">
            <w:pPr>
              <w:pStyle w:val="Default"/>
              <w:rPr>
                <w:rFonts w:ascii="Lato" w:hAnsi="Lato"/>
                <w:b w:val="0"/>
                <w:bCs w:val="0"/>
                <w:sz w:val="22"/>
                <w:szCs w:val="22"/>
              </w:rPr>
            </w:pPr>
          </w:p>
          <w:p w14:paraId="4EA265B0" w14:textId="49BB5A93" w:rsidR="003155DD" w:rsidRDefault="003155DD" w:rsidP="003155DD">
            <w:pPr>
              <w:pStyle w:val="xmsolistparagraph"/>
              <w:shd w:val="clear" w:color="auto" w:fill="FFFFFF"/>
              <w:spacing w:before="0" w:beforeAutospacing="0" w:after="0" w:afterAutospacing="0"/>
              <w:rPr>
                <w:rFonts w:ascii="Lato" w:hAnsi="Lato" w:cs="Arial"/>
                <w:sz w:val="22"/>
                <w:szCs w:val="22"/>
                <w:bdr w:val="none" w:sz="0" w:space="0" w:color="auto" w:frame="1"/>
              </w:rPr>
            </w:pPr>
            <w:r w:rsidRPr="003155DD">
              <w:rPr>
                <w:rFonts w:ascii="Lato" w:hAnsi="Lato" w:cs="Arial"/>
                <w:b w:val="0"/>
                <w:bCs w:val="0"/>
                <w:sz w:val="22"/>
                <w:szCs w:val="22"/>
                <w:bdr w:val="none" w:sz="0" w:space="0" w:color="auto" w:frame="1"/>
              </w:rPr>
              <w:t>An evidenced commitment to equalities and addressing the needs of marginalised groups in society (may want to tweak this)</w:t>
            </w:r>
          </w:p>
          <w:p w14:paraId="01DE4A3D" w14:textId="77777777" w:rsidR="003155DD" w:rsidRPr="003155DD" w:rsidRDefault="003155DD" w:rsidP="003155DD">
            <w:pPr>
              <w:pStyle w:val="xmsolistparagraph"/>
              <w:shd w:val="clear" w:color="auto" w:fill="FFFFFF"/>
              <w:spacing w:before="0" w:beforeAutospacing="0" w:after="0" w:afterAutospacing="0"/>
              <w:rPr>
                <w:rFonts w:ascii="Lato" w:hAnsi="Lato" w:cs="Calibri"/>
                <w:b w:val="0"/>
                <w:bCs w:val="0"/>
                <w:sz w:val="22"/>
                <w:szCs w:val="22"/>
              </w:rPr>
            </w:pPr>
          </w:p>
          <w:p w14:paraId="360BF3F0" w14:textId="605B732F" w:rsidR="007625E7" w:rsidRPr="003155DD" w:rsidRDefault="003155DD" w:rsidP="003155DD">
            <w:pPr>
              <w:pStyle w:val="xmsolistparagraph"/>
              <w:shd w:val="clear" w:color="auto" w:fill="FFFFFF"/>
              <w:spacing w:before="0" w:beforeAutospacing="0" w:after="0" w:afterAutospacing="0"/>
              <w:rPr>
                <w:rFonts w:ascii="Lato" w:hAnsi="Lato" w:cs="Calibri"/>
                <w:b w:val="0"/>
                <w:bCs w:val="0"/>
                <w:sz w:val="22"/>
                <w:szCs w:val="22"/>
              </w:rPr>
            </w:pPr>
            <w:r w:rsidRPr="003155DD">
              <w:rPr>
                <w:rFonts w:ascii="Lato" w:hAnsi="Lato" w:cs="Arial"/>
                <w:b w:val="0"/>
                <w:bCs w:val="0"/>
                <w:sz w:val="22"/>
                <w:szCs w:val="22"/>
                <w:bdr w:val="none" w:sz="0" w:space="0" w:color="auto" w:frame="1"/>
              </w:rPr>
              <w:t>Experience and understanding of best practice in co-production with children, families and wider stakeholders</w:t>
            </w:r>
          </w:p>
          <w:p w14:paraId="6AFAEB88" w14:textId="77777777" w:rsidR="003155DD" w:rsidRDefault="003155DD" w:rsidP="003155DD">
            <w:pPr>
              <w:pStyle w:val="NormalWeb"/>
              <w:rPr>
                <w:color w:val="000000"/>
                <w:sz w:val="22"/>
                <w:szCs w:val="22"/>
              </w:rPr>
            </w:pPr>
            <w:r w:rsidRPr="003155DD">
              <w:rPr>
                <w:rFonts w:ascii="Arial" w:hAnsi="Arial" w:cs="Arial"/>
                <w:b w:val="0"/>
                <w:bCs w:val="0"/>
                <w:color w:val="000000"/>
                <w:sz w:val="22"/>
                <w:szCs w:val="22"/>
              </w:rPr>
              <w:t>Strong Communication and negotiation skills</w:t>
            </w:r>
            <w:r w:rsidRPr="003155DD">
              <w:rPr>
                <w:b w:val="0"/>
                <w:bCs w:val="0"/>
                <w:color w:val="000000"/>
                <w:sz w:val="22"/>
                <w:szCs w:val="22"/>
              </w:rPr>
              <w:t>.</w:t>
            </w:r>
          </w:p>
          <w:p w14:paraId="7CB0837C" w14:textId="77777777" w:rsidR="003155DD" w:rsidRDefault="003155DD" w:rsidP="003155DD">
            <w:pPr>
              <w:pStyle w:val="NormalWeb"/>
              <w:rPr>
                <w:color w:val="000000"/>
                <w:sz w:val="22"/>
                <w:szCs w:val="22"/>
              </w:rPr>
            </w:pPr>
          </w:p>
          <w:p w14:paraId="1ECEFBEE" w14:textId="1AB139AA" w:rsidR="003155DD" w:rsidRPr="003155DD" w:rsidRDefault="003155DD" w:rsidP="003155DD">
            <w:pPr>
              <w:pStyle w:val="NormalWeb"/>
              <w:rPr>
                <w:b w:val="0"/>
                <w:bCs w:val="0"/>
                <w:color w:val="000000"/>
                <w:sz w:val="22"/>
                <w:szCs w:val="22"/>
              </w:rPr>
            </w:pPr>
            <w:r w:rsidRPr="003155DD">
              <w:rPr>
                <w:rFonts w:ascii="Arial" w:hAnsi="Arial" w:cs="Arial"/>
                <w:b w:val="0"/>
                <w:bCs w:val="0"/>
                <w:color w:val="000000"/>
                <w:sz w:val="22"/>
                <w:szCs w:val="22"/>
              </w:rPr>
              <w:t>Highly developed skills as a manager and leader with diverse experience of managing large teams and complex budgets, and successful leadership of change</w:t>
            </w:r>
          </w:p>
        </w:tc>
        <w:tc>
          <w:tcPr>
            <w:tcW w:w="1278" w:type="dxa"/>
          </w:tcPr>
          <w:p w14:paraId="6DB67DB1" w14:textId="77777777" w:rsidR="007625E7" w:rsidRDefault="007625E7" w:rsidP="00B11C1A">
            <w:pPr>
              <w:cnfStyle w:val="000000000000" w:firstRow="0" w:lastRow="0" w:firstColumn="0" w:lastColumn="0" w:oddVBand="0" w:evenVBand="0" w:oddHBand="0" w:evenHBand="0" w:firstRowFirstColumn="0" w:firstRowLastColumn="0" w:lastRowFirstColumn="0" w:lastRowLastColumn="0"/>
            </w:pPr>
          </w:p>
          <w:p w14:paraId="772AA29B" w14:textId="77777777" w:rsidR="003155DD" w:rsidRDefault="003155DD" w:rsidP="00B11C1A">
            <w:pPr>
              <w:cnfStyle w:val="000000000000" w:firstRow="0" w:lastRow="0" w:firstColumn="0" w:lastColumn="0" w:oddVBand="0" w:evenVBand="0" w:oddHBand="0" w:evenHBand="0" w:firstRowFirstColumn="0" w:firstRowLastColumn="0" w:lastRowFirstColumn="0" w:lastRowLastColumn="0"/>
            </w:pPr>
          </w:p>
          <w:p w14:paraId="3E9CE70F" w14:textId="77777777" w:rsidR="003155DD" w:rsidRDefault="003155DD" w:rsidP="00B11C1A">
            <w:pPr>
              <w:cnfStyle w:val="000000000000" w:firstRow="0" w:lastRow="0" w:firstColumn="0" w:lastColumn="0" w:oddVBand="0" w:evenVBand="0" w:oddHBand="0" w:evenHBand="0" w:firstRowFirstColumn="0" w:firstRowLastColumn="0" w:lastRowFirstColumn="0" w:lastRowLastColumn="0"/>
            </w:pPr>
          </w:p>
          <w:p w14:paraId="0808E569" w14:textId="77777777" w:rsidR="003155DD" w:rsidRDefault="003155DD" w:rsidP="00B11C1A">
            <w:pPr>
              <w:cnfStyle w:val="000000000000" w:firstRow="0" w:lastRow="0" w:firstColumn="0" w:lastColumn="0" w:oddVBand="0" w:evenVBand="0" w:oddHBand="0" w:evenHBand="0" w:firstRowFirstColumn="0" w:firstRowLastColumn="0" w:lastRowFirstColumn="0" w:lastRowLastColumn="0"/>
            </w:pPr>
          </w:p>
          <w:p w14:paraId="5E712C29" w14:textId="77777777" w:rsidR="003155DD" w:rsidRDefault="003155DD" w:rsidP="00B11C1A">
            <w:pPr>
              <w:cnfStyle w:val="000000000000" w:firstRow="0" w:lastRow="0" w:firstColumn="0" w:lastColumn="0" w:oddVBand="0" w:evenVBand="0" w:oddHBand="0" w:evenHBand="0" w:firstRowFirstColumn="0" w:firstRowLastColumn="0" w:lastRowFirstColumn="0" w:lastRowLastColumn="0"/>
            </w:pPr>
            <w:r>
              <w:t>E</w:t>
            </w:r>
          </w:p>
          <w:p w14:paraId="4DF4EF1F" w14:textId="77777777" w:rsidR="003155DD" w:rsidRDefault="003155DD" w:rsidP="00B11C1A">
            <w:pPr>
              <w:cnfStyle w:val="000000000000" w:firstRow="0" w:lastRow="0" w:firstColumn="0" w:lastColumn="0" w:oddVBand="0" w:evenVBand="0" w:oddHBand="0" w:evenHBand="0" w:firstRowFirstColumn="0" w:firstRowLastColumn="0" w:lastRowFirstColumn="0" w:lastRowLastColumn="0"/>
            </w:pPr>
          </w:p>
          <w:p w14:paraId="625394C6" w14:textId="77777777" w:rsidR="003155DD" w:rsidRDefault="003155DD" w:rsidP="00B11C1A">
            <w:pPr>
              <w:cnfStyle w:val="000000000000" w:firstRow="0" w:lastRow="0" w:firstColumn="0" w:lastColumn="0" w:oddVBand="0" w:evenVBand="0" w:oddHBand="0" w:evenHBand="0" w:firstRowFirstColumn="0" w:firstRowLastColumn="0" w:lastRowFirstColumn="0" w:lastRowLastColumn="0"/>
            </w:pPr>
          </w:p>
          <w:p w14:paraId="55374F72" w14:textId="55AA3049" w:rsidR="000E7954" w:rsidRDefault="000E7954" w:rsidP="00B11C1A">
            <w:pPr>
              <w:cnfStyle w:val="000000000000" w:firstRow="0" w:lastRow="0" w:firstColumn="0" w:lastColumn="0" w:oddVBand="0" w:evenVBand="0" w:oddHBand="0" w:evenHBand="0" w:firstRowFirstColumn="0" w:firstRowLastColumn="0" w:lastRowFirstColumn="0" w:lastRowLastColumn="0"/>
            </w:pPr>
            <w:r>
              <w:t>E</w:t>
            </w:r>
          </w:p>
          <w:p w14:paraId="2646DB3E" w14:textId="77777777" w:rsidR="000E7954" w:rsidRDefault="000E7954" w:rsidP="00B11C1A">
            <w:pPr>
              <w:cnfStyle w:val="000000000000" w:firstRow="0" w:lastRow="0" w:firstColumn="0" w:lastColumn="0" w:oddVBand="0" w:evenVBand="0" w:oddHBand="0" w:evenHBand="0" w:firstRowFirstColumn="0" w:firstRowLastColumn="0" w:lastRowFirstColumn="0" w:lastRowLastColumn="0"/>
            </w:pPr>
          </w:p>
          <w:p w14:paraId="31C5EBD7" w14:textId="77777777" w:rsidR="003155DD" w:rsidRDefault="003155DD" w:rsidP="00B11C1A">
            <w:pPr>
              <w:cnfStyle w:val="000000000000" w:firstRow="0" w:lastRow="0" w:firstColumn="0" w:lastColumn="0" w:oddVBand="0" w:evenVBand="0" w:oddHBand="0" w:evenHBand="0" w:firstRowFirstColumn="0" w:firstRowLastColumn="0" w:lastRowFirstColumn="0" w:lastRowLastColumn="0"/>
            </w:pPr>
            <w:r>
              <w:t>E</w:t>
            </w:r>
          </w:p>
          <w:p w14:paraId="2ED6154F" w14:textId="77777777" w:rsidR="003155DD" w:rsidRDefault="003155DD" w:rsidP="00B11C1A">
            <w:pPr>
              <w:cnfStyle w:val="000000000000" w:firstRow="0" w:lastRow="0" w:firstColumn="0" w:lastColumn="0" w:oddVBand="0" w:evenVBand="0" w:oddHBand="0" w:evenHBand="0" w:firstRowFirstColumn="0" w:firstRowLastColumn="0" w:lastRowFirstColumn="0" w:lastRowLastColumn="0"/>
            </w:pPr>
          </w:p>
          <w:p w14:paraId="7290731B" w14:textId="77777777" w:rsidR="003155DD" w:rsidRDefault="003155DD" w:rsidP="00B11C1A">
            <w:pPr>
              <w:cnfStyle w:val="000000000000" w:firstRow="0" w:lastRow="0" w:firstColumn="0" w:lastColumn="0" w:oddVBand="0" w:evenVBand="0" w:oddHBand="0" w:evenHBand="0" w:firstRowFirstColumn="0" w:firstRowLastColumn="0" w:lastRowFirstColumn="0" w:lastRowLastColumn="0"/>
            </w:pPr>
            <w:r>
              <w:t>E</w:t>
            </w:r>
          </w:p>
          <w:p w14:paraId="5C60B6F5" w14:textId="77777777" w:rsidR="003155DD" w:rsidRDefault="003155DD" w:rsidP="00B11C1A">
            <w:pPr>
              <w:cnfStyle w:val="000000000000" w:firstRow="0" w:lastRow="0" w:firstColumn="0" w:lastColumn="0" w:oddVBand="0" w:evenVBand="0" w:oddHBand="0" w:evenHBand="0" w:firstRowFirstColumn="0" w:firstRowLastColumn="0" w:lastRowFirstColumn="0" w:lastRowLastColumn="0"/>
            </w:pPr>
          </w:p>
          <w:p w14:paraId="7666BF9D" w14:textId="77777777" w:rsidR="003155DD" w:rsidRDefault="003155DD" w:rsidP="00B11C1A">
            <w:pPr>
              <w:cnfStyle w:val="000000000000" w:firstRow="0" w:lastRow="0" w:firstColumn="0" w:lastColumn="0" w:oddVBand="0" w:evenVBand="0" w:oddHBand="0" w:evenHBand="0" w:firstRowFirstColumn="0" w:firstRowLastColumn="0" w:lastRowFirstColumn="0" w:lastRowLastColumn="0"/>
            </w:pPr>
            <w:r>
              <w:t>E</w:t>
            </w:r>
          </w:p>
          <w:p w14:paraId="3492C93D" w14:textId="77777777" w:rsidR="003155DD" w:rsidRDefault="003155DD" w:rsidP="00B11C1A">
            <w:pPr>
              <w:cnfStyle w:val="000000000000" w:firstRow="0" w:lastRow="0" w:firstColumn="0" w:lastColumn="0" w:oddVBand="0" w:evenVBand="0" w:oddHBand="0" w:evenHBand="0" w:firstRowFirstColumn="0" w:firstRowLastColumn="0" w:lastRowFirstColumn="0" w:lastRowLastColumn="0"/>
            </w:pPr>
          </w:p>
          <w:p w14:paraId="4FE1E583" w14:textId="77777777" w:rsidR="003155DD" w:rsidRDefault="003155DD" w:rsidP="00B11C1A">
            <w:pPr>
              <w:cnfStyle w:val="000000000000" w:firstRow="0" w:lastRow="0" w:firstColumn="0" w:lastColumn="0" w:oddVBand="0" w:evenVBand="0" w:oddHBand="0" w:evenHBand="0" w:firstRowFirstColumn="0" w:firstRowLastColumn="0" w:lastRowFirstColumn="0" w:lastRowLastColumn="0"/>
            </w:pPr>
          </w:p>
          <w:p w14:paraId="1425904E" w14:textId="77777777" w:rsidR="003155DD" w:rsidRDefault="003155DD" w:rsidP="00B11C1A">
            <w:pPr>
              <w:cnfStyle w:val="000000000000" w:firstRow="0" w:lastRow="0" w:firstColumn="0" w:lastColumn="0" w:oddVBand="0" w:evenVBand="0" w:oddHBand="0" w:evenHBand="0" w:firstRowFirstColumn="0" w:firstRowLastColumn="0" w:lastRowFirstColumn="0" w:lastRowLastColumn="0"/>
            </w:pPr>
            <w:r>
              <w:t>E</w:t>
            </w:r>
          </w:p>
          <w:p w14:paraId="10F7C82C" w14:textId="77777777" w:rsidR="003155DD" w:rsidRDefault="003155DD" w:rsidP="00B11C1A">
            <w:pPr>
              <w:cnfStyle w:val="000000000000" w:firstRow="0" w:lastRow="0" w:firstColumn="0" w:lastColumn="0" w:oddVBand="0" w:evenVBand="0" w:oddHBand="0" w:evenHBand="0" w:firstRowFirstColumn="0" w:firstRowLastColumn="0" w:lastRowFirstColumn="0" w:lastRowLastColumn="0"/>
            </w:pPr>
          </w:p>
          <w:p w14:paraId="4B5C4908" w14:textId="77777777" w:rsidR="003155DD" w:rsidRDefault="003155DD" w:rsidP="00B11C1A">
            <w:pPr>
              <w:cnfStyle w:val="000000000000" w:firstRow="0" w:lastRow="0" w:firstColumn="0" w:lastColumn="0" w:oddVBand="0" w:evenVBand="0" w:oddHBand="0" w:evenHBand="0" w:firstRowFirstColumn="0" w:firstRowLastColumn="0" w:lastRowFirstColumn="0" w:lastRowLastColumn="0"/>
            </w:pPr>
          </w:p>
          <w:p w14:paraId="28E343ED" w14:textId="77777777" w:rsidR="003155DD" w:rsidRDefault="003155DD" w:rsidP="00B11C1A">
            <w:pPr>
              <w:cnfStyle w:val="000000000000" w:firstRow="0" w:lastRow="0" w:firstColumn="0" w:lastColumn="0" w:oddVBand="0" w:evenVBand="0" w:oddHBand="0" w:evenHBand="0" w:firstRowFirstColumn="0" w:firstRowLastColumn="0" w:lastRowFirstColumn="0" w:lastRowLastColumn="0"/>
            </w:pPr>
            <w:r>
              <w:t>E</w:t>
            </w:r>
          </w:p>
          <w:p w14:paraId="05EAD5BB" w14:textId="77777777" w:rsidR="003155DD" w:rsidRDefault="003155DD" w:rsidP="00B11C1A">
            <w:pPr>
              <w:cnfStyle w:val="000000000000" w:firstRow="0" w:lastRow="0" w:firstColumn="0" w:lastColumn="0" w:oddVBand="0" w:evenVBand="0" w:oddHBand="0" w:evenHBand="0" w:firstRowFirstColumn="0" w:firstRowLastColumn="0" w:lastRowFirstColumn="0" w:lastRowLastColumn="0"/>
            </w:pPr>
          </w:p>
          <w:p w14:paraId="739E4436" w14:textId="77777777" w:rsidR="003155DD" w:rsidRDefault="003155DD" w:rsidP="00B11C1A">
            <w:pPr>
              <w:cnfStyle w:val="000000000000" w:firstRow="0" w:lastRow="0" w:firstColumn="0" w:lastColumn="0" w:oddVBand="0" w:evenVBand="0" w:oddHBand="0" w:evenHBand="0" w:firstRowFirstColumn="0" w:firstRowLastColumn="0" w:lastRowFirstColumn="0" w:lastRowLastColumn="0"/>
            </w:pPr>
          </w:p>
          <w:p w14:paraId="3C4662BF" w14:textId="77777777" w:rsidR="003155DD" w:rsidRDefault="003155DD" w:rsidP="00B11C1A">
            <w:pPr>
              <w:cnfStyle w:val="000000000000" w:firstRow="0" w:lastRow="0" w:firstColumn="0" w:lastColumn="0" w:oddVBand="0" w:evenVBand="0" w:oddHBand="0" w:evenHBand="0" w:firstRowFirstColumn="0" w:firstRowLastColumn="0" w:lastRowFirstColumn="0" w:lastRowLastColumn="0"/>
            </w:pPr>
            <w:r>
              <w:t>E</w:t>
            </w:r>
          </w:p>
          <w:p w14:paraId="078E7732" w14:textId="77777777" w:rsidR="003155DD" w:rsidRDefault="003155DD" w:rsidP="00B11C1A">
            <w:pPr>
              <w:cnfStyle w:val="000000000000" w:firstRow="0" w:lastRow="0" w:firstColumn="0" w:lastColumn="0" w:oddVBand="0" w:evenVBand="0" w:oddHBand="0" w:evenHBand="0" w:firstRowFirstColumn="0" w:firstRowLastColumn="0" w:lastRowFirstColumn="0" w:lastRowLastColumn="0"/>
            </w:pPr>
          </w:p>
          <w:p w14:paraId="57691663" w14:textId="77777777" w:rsidR="003155DD" w:rsidRDefault="003155DD" w:rsidP="00B11C1A">
            <w:pPr>
              <w:cnfStyle w:val="000000000000" w:firstRow="0" w:lastRow="0" w:firstColumn="0" w:lastColumn="0" w:oddVBand="0" w:evenVBand="0" w:oddHBand="0" w:evenHBand="0" w:firstRowFirstColumn="0" w:firstRowLastColumn="0" w:lastRowFirstColumn="0" w:lastRowLastColumn="0"/>
            </w:pPr>
          </w:p>
          <w:p w14:paraId="4BE57B84" w14:textId="77777777" w:rsidR="003155DD" w:rsidRDefault="003155DD" w:rsidP="00B11C1A">
            <w:pPr>
              <w:cnfStyle w:val="000000000000" w:firstRow="0" w:lastRow="0" w:firstColumn="0" w:lastColumn="0" w:oddVBand="0" w:evenVBand="0" w:oddHBand="0" w:evenHBand="0" w:firstRowFirstColumn="0" w:firstRowLastColumn="0" w:lastRowFirstColumn="0" w:lastRowLastColumn="0"/>
            </w:pPr>
            <w:r>
              <w:t>E</w:t>
            </w:r>
          </w:p>
          <w:p w14:paraId="155B73C2" w14:textId="77777777" w:rsidR="003155DD" w:rsidRDefault="003155DD" w:rsidP="00B11C1A">
            <w:pPr>
              <w:cnfStyle w:val="000000000000" w:firstRow="0" w:lastRow="0" w:firstColumn="0" w:lastColumn="0" w:oddVBand="0" w:evenVBand="0" w:oddHBand="0" w:evenHBand="0" w:firstRowFirstColumn="0" w:firstRowLastColumn="0" w:lastRowFirstColumn="0" w:lastRowLastColumn="0"/>
            </w:pPr>
          </w:p>
          <w:p w14:paraId="43C30DA1" w14:textId="77777777" w:rsidR="003155DD" w:rsidRDefault="003155DD" w:rsidP="00B11C1A">
            <w:pPr>
              <w:cnfStyle w:val="000000000000" w:firstRow="0" w:lastRow="0" w:firstColumn="0" w:lastColumn="0" w:oddVBand="0" w:evenVBand="0" w:oddHBand="0" w:evenHBand="0" w:firstRowFirstColumn="0" w:firstRowLastColumn="0" w:lastRowFirstColumn="0" w:lastRowLastColumn="0"/>
            </w:pPr>
          </w:p>
          <w:p w14:paraId="12047E65" w14:textId="77777777" w:rsidR="003155DD" w:rsidRDefault="003155DD" w:rsidP="00B11C1A">
            <w:pPr>
              <w:cnfStyle w:val="000000000000" w:firstRow="0" w:lastRow="0" w:firstColumn="0" w:lastColumn="0" w:oddVBand="0" w:evenVBand="0" w:oddHBand="0" w:evenHBand="0" w:firstRowFirstColumn="0" w:firstRowLastColumn="0" w:lastRowFirstColumn="0" w:lastRowLastColumn="0"/>
            </w:pPr>
            <w:r>
              <w:t>E</w:t>
            </w:r>
          </w:p>
          <w:p w14:paraId="1094B75F" w14:textId="77777777" w:rsidR="003155DD" w:rsidRDefault="003155DD" w:rsidP="00B11C1A">
            <w:pPr>
              <w:cnfStyle w:val="000000000000" w:firstRow="0" w:lastRow="0" w:firstColumn="0" w:lastColumn="0" w:oddVBand="0" w:evenVBand="0" w:oddHBand="0" w:evenHBand="0" w:firstRowFirstColumn="0" w:firstRowLastColumn="0" w:lastRowFirstColumn="0" w:lastRowLastColumn="0"/>
            </w:pPr>
          </w:p>
          <w:p w14:paraId="4CFDD5F4" w14:textId="77777777" w:rsidR="003155DD" w:rsidRDefault="003155DD" w:rsidP="00B11C1A">
            <w:pPr>
              <w:cnfStyle w:val="000000000000" w:firstRow="0" w:lastRow="0" w:firstColumn="0" w:lastColumn="0" w:oddVBand="0" w:evenVBand="0" w:oddHBand="0" w:evenHBand="0" w:firstRowFirstColumn="0" w:firstRowLastColumn="0" w:lastRowFirstColumn="0" w:lastRowLastColumn="0"/>
            </w:pPr>
          </w:p>
          <w:p w14:paraId="05A396E8" w14:textId="4105BE11" w:rsidR="003155DD" w:rsidRDefault="003155DD" w:rsidP="00B11C1A">
            <w:pPr>
              <w:cnfStyle w:val="000000000000" w:firstRow="0" w:lastRow="0" w:firstColumn="0" w:lastColumn="0" w:oddVBand="0" w:evenVBand="0" w:oddHBand="0" w:evenHBand="0" w:firstRowFirstColumn="0" w:firstRowLastColumn="0" w:lastRowFirstColumn="0" w:lastRowLastColumn="0"/>
            </w:pPr>
            <w:r>
              <w:t>E</w:t>
            </w:r>
          </w:p>
        </w:tc>
        <w:tc>
          <w:tcPr>
            <w:tcW w:w="2693" w:type="dxa"/>
          </w:tcPr>
          <w:p w14:paraId="47241505" w14:textId="77777777" w:rsidR="007625E7" w:rsidRDefault="007625E7" w:rsidP="00B11C1A">
            <w:pPr>
              <w:cnfStyle w:val="000000000000" w:firstRow="0" w:lastRow="0" w:firstColumn="0" w:lastColumn="0" w:oddVBand="0" w:evenVBand="0" w:oddHBand="0" w:evenHBand="0" w:firstRowFirstColumn="0" w:firstRowLastColumn="0" w:lastRowFirstColumn="0" w:lastRowLastColumn="0"/>
            </w:pPr>
          </w:p>
          <w:p w14:paraId="1D575411" w14:textId="77777777" w:rsidR="003155DD" w:rsidRDefault="003155DD" w:rsidP="00B11C1A">
            <w:pPr>
              <w:cnfStyle w:val="000000000000" w:firstRow="0" w:lastRow="0" w:firstColumn="0" w:lastColumn="0" w:oddVBand="0" w:evenVBand="0" w:oddHBand="0" w:evenHBand="0" w:firstRowFirstColumn="0" w:firstRowLastColumn="0" w:lastRowFirstColumn="0" w:lastRowLastColumn="0"/>
            </w:pPr>
          </w:p>
          <w:p w14:paraId="661C7B9C" w14:textId="77777777" w:rsidR="003155DD" w:rsidRDefault="003155DD" w:rsidP="00B11C1A">
            <w:pPr>
              <w:cnfStyle w:val="000000000000" w:firstRow="0" w:lastRow="0" w:firstColumn="0" w:lastColumn="0" w:oddVBand="0" w:evenVBand="0" w:oddHBand="0" w:evenHBand="0" w:firstRowFirstColumn="0" w:firstRowLastColumn="0" w:lastRowFirstColumn="0" w:lastRowLastColumn="0"/>
            </w:pPr>
          </w:p>
          <w:p w14:paraId="502DD6F8" w14:textId="77777777" w:rsidR="003155DD" w:rsidRDefault="003155DD" w:rsidP="00B11C1A">
            <w:pPr>
              <w:cnfStyle w:val="000000000000" w:firstRow="0" w:lastRow="0" w:firstColumn="0" w:lastColumn="0" w:oddVBand="0" w:evenVBand="0" w:oddHBand="0" w:evenHBand="0" w:firstRowFirstColumn="0" w:firstRowLastColumn="0" w:lastRowFirstColumn="0" w:lastRowLastColumn="0"/>
            </w:pPr>
          </w:p>
          <w:p w14:paraId="2B1849FB" w14:textId="77777777" w:rsidR="003155DD" w:rsidRDefault="003155DD" w:rsidP="00B11C1A">
            <w:pPr>
              <w:cnfStyle w:val="000000000000" w:firstRow="0" w:lastRow="0" w:firstColumn="0" w:lastColumn="0" w:oddVBand="0" w:evenVBand="0" w:oddHBand="0" w:evenHBand="0" w:firstRowFirstColumn="0" w:firstRowLastColumn="0" w:lastRowFirstColumn="0" w:lastRowLastColumn="0"/>
            </w:pPr>
            <w:r>
              <w:t>A/I</w:t>
            </w:r>
          </w:p>
          <w:p w14:paraId="351D22B0" w14:textId="77777777" w:rsidR="003155DD" w:rsidRDefault="003155DD" w:rsidP="00B11C1A">
            <w:pPr>
              <w:cnfStyle w:val="000000000000" w:firstRow="0" w:lastRow="0" w:firstColumn="0" w:lastColumn="0" w:oddVBand="0" w:evenVBand="0" w:oddHBand="0" w:evenHBand="0" w:firstRowFirstColumn="0" w:firstRowLastColumn="0" w:lastRowFirstColumn="0" w:lastRowLastColumn="0"/>
            </w:pPr>
          </w:p>
          <w:p w14:paraId="5EF9A98A" w14:textId="77777777" w:rsidR="003155DD" w:rsidRDefault="003155DD" w:rsidP="00B11C1A">
            <w:pPr>
              <w:cnfStyle w:val="000000000000" w:firstRow="0" w:lastRow="0" w:firstColumn="0" w:lastColumn="0" w:oddVBand="0" w:evenVBand="0" w:oddHBand="0" w:evenHBand="0" w:firstRowFirstColumn="0" w:firstRowLastColumn="0" w:lastRowFirstColumn="0" w:lastRowLastColumn="0"/>
            </w:pPr>
          </w:p>
          <w:p w14:paraId="3185DBB5" w14:textId="55C15100" w:rsidR="000E7954" w:rsidRDefault="000E7954" w:rsidP="00B11C1A">
            <w:pPr>
              <w:cnfStyle w:val="000000000000" w:firstRow="0" w:lastRow="0" w:firstColumn="0" w:lastColumn="0" w:oddVBand="0" w:evenVBand="0" w:oddHBand="0" w:evenHBand="0" w:firstRowFirstColumn="0" w:firstRowLastColumn="0" w:lastRowFirstColumn="0" w:lastRowLastColumn="0"/>
            </w:pPr>
            <w:r>
              <w:t>A/I</w:t>
            </w:r>
          </w:p>
          <w:p w14:paraId="79DAF5FA" w14:textId="77777777" w:rsidR="000E7954" w:rsidRDefault="000E7954" w:rsidP="00B11C1A">
            <w:pPr>
              <w:cnfStyle w:val="000000000000" w:firstRow="0" w:lastRow="0" w:firstColumn="0" w:lastColumn="0" w:oddVBand="0" w:evenVBand="0" w:oddHBand="0" w:evenHBand="0" w:firstRowFirstColumn="0" w:firstRowLastColumn="0" w:lastRowFirstColumn="0" w:lastRowLastColumn="0"/>
            </w:pPr>
          </w:p>
          <w:p w14:paraId="6CC8281E" w14:textId="77777777" w:rsidR="003155DD" w:rsidRDefault="003155DD" w:rsidP="00B11C1A">
            <w:pPr>
              <w:cnfStyle w:val="000000000000" w:firstRow="0" w:lastRow="0" w:firstColumn="0" w:lastColumn="0" w:oddVBand="0" w:evenVBand="0" w:oddHBand="0" w:evenHBand="0" w:firstRowFirstColumn="0" w:firstRowLastColumn="0" w:lastRowFirstColumn="0" w:lastRowLastColumn="0"/>
            </w:pPr>
            <w:r>
              <w:t>A/I</w:t>
            </w:r>
          </w:p>
          <w:p w14:paraId="0DA51CD6" w14:textId="77777777" w:rsidR="003155DD" w:rsidRDefault="003155DD" w:rsidP="00B11C1A">
            <w:pPr>
              <w:cnfStyle w:val="000000000000" w:firstRow="0" w:lastRow="0" w:firstColumn="0" w:lastColumn="0" w:oddVBand="0" w:evenVBand="0" w:oddHBand="0" w:evenHBand="0" w:firstRowFirstColumn="0" w:firstRowLastColumn="0" w:lastRowFirstColumn="0" w:lastRowLastColumn="0"/>
            </w:pPr>
          </w:p>
          <w:p w14:paraId="36C67CE0" w14:textId="77777777" w:rsidR="003155DD" w:rsidRDefault="003155DD" w:rsidP="00B11C1A">
            <w:pPr>
              <w:cnfStyle w:val="000000000000" w:firstRow="0" w:lastRow="0" w:firstColumn="0" w:lastColumn="0" w:oddVBand="0" w:evenVBand="0" w:oddHBand="0" w:evenHBand="0" w:firstRowFirstColumn="0" w:firstRowLastColumn="0" w:lastRowFirstColumn="0" w:lastRowLastColumn="0"/>
            </w:pPr>
            <w:r>
              <w:t>A/I</w:t>
            </w:r>
          </w:p>
          <w:p w14:paraId="6B1DEE58" w14:textId="77777777" w:rsidR="003155DD" w:rsidRDefault="003155DD" w:rsidP="00B11C1A">
            <w:pPr>
              <w:cnfStyle w:val="000000000000" w:firstRow="0" w:lastRow="0" w:firstColumn="0" w:lastColumn="0" w:oddVBand="0" w:evenVBand="0" w:oddHBand="0" w:evenHBand="0" w:firstRowFirstColumn="0" w:firstRowLastColumn="0" w:lastRowFirstColumn="0" w:lastRowLastColumn="0"/>
            </w:pPr>
          </w:p>
          <w:p w14:paraId="1D0C9AD2" w14:textId="77777777" w:rsidR="003155DD" w:rsidRDefault="003155DD" w:rsidP="00B11C1A">
            <w:pPr>
              <w:cnfStyle w:val="000000000000" w:firstRow="0" w:lastRow="0" w:firstColumn="0" w:lastColumn="0" w:oddVBand="0" w:evenVBand="0" w:oddHBand="0" w:evenHBand="0" w:firstRowFirstColumn="0" w:firstRowLastColumn="0" w:lastRowFirstColumn="0" w:lastRowLastColumn="0"/>
            </w:pPr>
            <w:r>
              <w:t>A/I</w:t>
            </w:r>
          </w:p>
          <w:p w14:paraId="0D650067" w14:textId="77777777" w:rsidR="003155DD" w:rsidRDefault="003155DD" w:rsidP="00B11C1A">
            <w:pPr>
              <w:cnfStyle w:val="000000000000" w:firstRow="0" w:lastRow="0" w:firstColumn="0" w:lastColumn="0" w:oddVBand="0" w:evenVBand="0" w:oddHBand="0" w:evenHBand="0" w:firstRowFirstColumn="0" w:firstRowLastColumn="0" w:lastRowFirstColumn="0" w:lastRowLastColumn="0"/>
            </w:pPr>
          </w:p>
          <w:p w14:paraId="35C0A860" w14:textId="77777777" w:rsidR="003155DD" w:rsidRDefault="003155DD" w:rsidP="00B11C1A">
            <w:pPr>
              <w:cnfStyle w:val="000000000000" w:firstRow="0" w:lastRow="0" w:firstColumn="0" w:lastColumn="0" w:oddVBand="0" w:evenVBand="0" w:oddHBand="0" w:evenHBand="0" w:firstRowFirstColumn="0" w:firstRowLastColumn="0" w:lastRowFirstColumn="0" w:lastRowLastColumn="0"/>
            </w:pPr>
          </w:p>
          <w:p w14:paraId="6E97D4C2" w14:textId="77777777" w:rsidR="003155DD" w:rsidRDefault="003155DD" w:rsidP="00B11C1A">
            <w:pPr>
              <w:cnfStyle w:val="000000000000" w:firstRow="0" w:lastRow="0" w:firstColumn="0" w:lastColumn="0" w:oddVBand="0" w:evenVBand="0" w:oddHBand="0" w:evenHBand="0" w:firstRowFirstColumn="0" w:firstRowLastColumn="0" w:lastRowFirstColumn="0" w:lastRowLastColumn="0"/>
            </w:pPr>
            <w:r>
              <w:t>A/I</w:t>
            </w:r>
          </w:p>
          <w:p w14:paraId="50EEC1B8" w14:textId="77777777" w:rsidR="003155DD" w:rsidRDefault="003155DD" w:rsidP="00B11C1A">
            <w:pPr>
              <w:cnfStyle w:val="000000000000" w:firstRow="0" w:lastRow="0" w:firstColumn="0" w:lastColumn="0" w:oddVBand="0" w:evenVBand="0" w:oddHBand="0" w:evenHBand="0" w:firstRowFirstColumn="0" w:firstRowLastColumn="0" w:lastRowFirstColumn="0" w:lastRowLastColumn="0"/>
            </w:pPr>
          </w:p>
          <w:p w14:paraId="47F06ED3" w14:textId="77777777" w:rsidR="003155DD" w:rsidRDefault="003155DD" w:rsidP="00B11C1A">
            <w:pPr>
              <w:cnfStyle w:val="000000000000" w:firstRow="0" w:lastRow="0" w:firstColumn="0" w:lastColumn="0" w:oddVBand="0" w:evenVBand="0" w:oddHBand="0" w:evenHBand="0" w:firstRowFirstColumn="0" w:firstRowLastColumn="0" w:lastRowFirstColumn="0" w:lastRowLastColumn="0"/>
            </w:pPr>
          </w:p>
          <w:p w14:paraId="37A8C367" w14:textId="77777777" w:rsidR="003155DD" w:rsidRDefault="003155DD" w:rsidP="00B11C1A">
            <w:pPr>
              <w:cnfStyle w:val="000000000000" w:firstRow="0" w:lastRow="0" w:firstColumn="0" w:lastColumn="0" w:oddVBand="0" w:evenVBand="0" w:oddHBand="0" w:evenHBand="0" w:firstRowFirstColumn="0" w:firstRowLastColumn="0" w:lastRowFirstColumn="0" w:lastRowLastColumn="0"/>
            </w:pPr>
            <w:r>
              <w:t>A/I</w:t>
            </w:r>
          </w:p>
          <w:p w14:paraId="7140A369" w14:textId="77777777" w:rsidR="003155DD" w:rsidRDefault="003155DD" w:rsidP="00B11C1A">
            <w:pPr>
              <w:cnfStyle w:val="000000000000" w:firstRow="0" w:lastRow="0" w:firstColumn="0" w:lastColumn="0" w:oddVBand="0" w:evenVBand="0" w:oddHBand="0" w:evenHBand="0" w:firstRowFirstColumn="0" w:firstRowLastColumn="0" w:lastRowFirstColumn="0" w:lastRowLastColumn="0"/>
            </w:pPr>
          </w:p>
          <w:p w14:paraId="78A099A0" w14:textId="77777777" w:rsidR="003155DD" w:rsidRDefault="003155DD" w:rsidP="00B11C1A">
            <w:pPr>
              <w:cnfStyle w:val="000000000000" w:firstRow="0" w:lastRow="0" w:firstColumn="0" w:lastColumn="0" w:oddVBand="0" w:evenVBand="0" w:oddHBand="0" w:evenHBand="0" w:firstRowFirstColumn="0" w:firstRowLastColumn="0" w:lastRowFirstColumn="0" w:lastRowLastColumn="0"/>
            </w:pPr>
          </w:p>
          <w:p w14:paraId="535575A5" w14:textId="77777777" w:rsidR="003155DD" w:rsidRDefault="003155DD" w:rsidP="00B11C1A">
            <w:pPr>
              <w:cnfStyle w:val="000000000000" w:firstRow="0" w:lastRow="0" w:firstColumn="0" w:lastColumn="0" w:oddVBand="0" w:evenVBand="0" w:oddHBand="0" w:evenHBand="0" w:firstRowFirstColumn="0" w:firstRowLastColumn="0" w:lastRowFirstColumn="0" w:lastRowLastColumn="0"/>
            </w:pPr>
            <w:r>
              <w:t>A/I</w:t>
            </w:r>
          </w:p>
          <w:p w14:paraId="5BD8116E" w14:textId="77777777" w:rsidR="003155DD" w:rsidRDefault="003155DD" w:rsidP="00B11C1A">
            <w:pPr>
              <w:cnfStyle w:val="000000000000" w:firstRow="0" w:lastRow="0" w:firstColumn="0" w:lastColumn="0" w:oddVBand="0" w:evenVBand="0" w:oddHBand="0" w:evenHBand="0" w:firstRowFirstColumn="0" w:firstRowLastColumn="0" w:lastRowFirstColumn="0" w:lastRowLastColumn="0"/>
            </w:pPr>
          </w:p>
          <w:p w14:paraId="22E55EA4" w14:textId="77777777" w:rsidR="003155DD" w:rsidRDefault="003155DD" w:rsidP="00B11C1A">
            <w:pPr>
              <w:cnfStyle w:val="000000000000" w:firstRow="0" w:lastRow="0" w:firstColumn="0" w:lastColumn="0" w:oddVBand="0" w:evenVBand="0" w:oddHBand="0" w:evenHBand="0" w:firstRowFirstColumn="0" w:firstRowLastColumn="0" w:lastRowFirstColumn="0" w:lastRowLastColumn="0"/>
            </w:pPr>
          </w:p>
          <w:p w14:paraId="3A620B0F" w14:textId="77777777" w:rsidR="003155DD" w:rsidRDefault="003155DD" w:rsidP="00B11C1A">
            <w:pPr>
              <w:cnfStyle w:val="000000000000" w:firstRow="0" w:lastRow="0" w:firstColumn="0" w:lastColumn="0" w:oddVBand="0" w:evenVBand="0" w:oddHBand="0" w:evenHBand="0" w:firstRowFirstColumn="0" w:firstRowLastColumn="0" w:lastRowFirstColumn="0" w:lastRowLastColumn="0"/>
            </w:pPr>
            <w:r>
              <w:t>A/I</w:t>
            </w:r>
          </w:p>
          <w:p w14:paraId="19FC50B9" w14:textId="77777777" w:rsidR="003155DD" w:rsidRDefault="003155DD" w:rsidP="00B11C1A">
            <w:pPr>
              <w:cnfStyle w:val="000000000000" w:firstRow="0" w:lastRow="0" w:firstColumn="0" w:lastColumn="0" w:oddVBand="0" w:evenVBand="0" w:oddHBand="0" w:evenHBand="0" w:firstRowFirstColumn="0" w:firstRowLastColumn="0" w:lastRowFirstColumn="0" w:lastRowLastColumn="0"/>
            </w:pPr>
          </w:p>
          <w:p w14:paraId="596D5BB3" w14:textId="77777777" w:rsidR="003155DD" w:rsidRDefault="003155DD" w:rsidP="00B11C1A">
            <w:pPr>
              <w:cnfStyle w:val="000000000000" w:firstRow="0" w:lastRow="0" w:firstColumn="0" w:lastColumn="0" w:oddVBand="0" w:evenVBand="0" w:oddHBand="0" w:evenHBand="0" w:firstRowFirstColumn="0" w:firstRowLastColumn="0" w:lastRowFirstColumn="0" w:lastRowLastColumn="0"/>
            </w:pPr>
          </w:p>
          <w:p w14:paraId="4814C994" w14:textId="77777777" w:rsidR="003155DD" w:rsidRDefault="003155DD" w:rsidP="00B11C1A">
            <w:pPr>
              <w:cnfStyle w:val="000000000000" w:firstRow="0" w:lastRow="0" w:firstColumn="0" w:lastColumn="0" w:oddVBand="0" w:evenVBand="0" w:oddHBand="0" w:evenHBand="0" w:firstRowFirstColumn="0" w:firstRowLastColumn="0" w:lastRowFirstColumn="0" w:lastRowLastColumn="0"/>
            </w:pPr>
            <w:r>
              <w:t>A/I</w:t>
            </w:r>
          </w:p>
          <w:p w14:paraId="1039F805" w14:textId="77777777" w:rsidR="003155DD" w:rsidRDefault="003155DD" w:rsidP="00B11C1A">
            <w:pPr>
              <w:cnfStyle w:val="000000000000" w:firstRow="0" w:lastRow="0" w:firstColumn="0" w:lastColumn="0" w:oddVBand="0" w:evenVBand="0" w:oddHBand="0" w:evenHBand="0" w:firstRowFirstColumn="0" w:firstRowLastColumn="0" w:lastRowFirstColumn="0" w:lastRowLastColumn="0"/>
            </w:pPr>
          </w:p>
          <w:p w14:paraId="016EB97D" w14:textId="77777777" w:rsidR="003155DD" w:rsidRDefault="003155DD" w:rsidP="00B11C1A">
            <w:pPr>
              <w:cnfStyle w:val="000000000000" w:firstRow="0" w:lastRow="0" w:firstColumn="0" w:lastColumn="0" w:oddVBand="0" w:evenVBand="0" w:oddHBand="0" w:evenHBand="0" w:firstRowFirstColumn="0" w:firstRowLastColumn="0" w:lastRowFirstColumn="0" w:lastRowLastColumn="0"/>
            </w:pPr>
          </w:p>
          <w:p w14:paraId="6FE0F3A8" w14:textId="75A22BBA" w:rsidR="003155DD" w:rsidRDefault="003155DD" w:rsidP="00B11C1A">
            <w:pPr>
              <w:cnfStyle w:val="000000000000" w:firstRow="0" w:lastRow="0" w:firstColumn="0" w:lastColumn="0" w:oddVBand="0" w:evenVBand="0" w:oddHBand="0" w:evenHBand="0" w:firstRowFirstColumn="0" w:firstRowLastColumn="0" w:lastRowFirstColumn="0" w:lastRowLastColumn="0"/>
            </w:pPr>
            <w:r>
              <w:t>A/I</w:t>
            </w:r>
          </w:p>
        </w:tc>
      </w:tr>
      <w:tr w:rsidR="007625E7" w14:paraId="1A3F5276" w14:textId="77777777" w:rsidTr="007625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5" w:type="dxa"/>
          </w:tcPr>
          <w:p w14:paraId="41C58E82" w14:textId="77777777" w:rsidR="008B7AB3" w:rsidRPr="00A60494" w:rsidRDefault="008B7AB3" w:rsidP="008B7AB3">
            <w:r w:rsidRPr="00A60494">
              <w:lastRenderedPageBreak/>
              <w:t>(c)  Other Additional Requirements</w:t>
            </w:r>
          </w:p>
          <w:p w14:paraId="52F8E79E" w14:textId="77777777" w:rsidR="008B7AB3" w:rsidRPr="003155DD" w:rsidRDefault="008B7AB3" w:rsidP="008B7AB3">
            <w:pPr>
              <w:rPr>
                <w:b w:val="0"/>
                <w:bCs w:val="0"/>
              </w:rPr>
            </w:pPr>
          </w:p>
          <w:p w14:paraId="36DCA291" w14:textId="77777777" w:rsidR="003155DD" w:rsidRPr="003155DD" w:rsidRDefault="003155DD" w:rsidP="003155DD">
            <w:pPr>
              <w:pStyle w:val="Default"/>
              <w:rPr>
                <w:rFonts w:ascii="Lato" w:hAnsi="Lato"/>
                <w:b w:val="0"/>
                <w:bCs w:val="0"/>
                <w:sz w:val="22"/>
                <w:szCs w:val="22"/>
              </w:rPr>
            </w:pPr>
            <w:r w:rsidRPr="003155DD">
              <w:rPr>
                <w:rFonts w:ascii="Lato" w:hAnsi="Lato"/>
                <w:b w:val="0"/>
                <w:bCs w:val="0"/>
                <w:sz w:val="22"/>
                <w:szCs w:val="22"/>
              </w:rPr>
              <w:t xml:space="preserve">Ability to work flexibly, including some evening and weekend commitments where necessary. </w:t>
            </w:r>
          </w:p>
          <w:p w14:paraId="0C5F40A3" w14:textId="3ABD06E9" w:rsidR="007625E7" w:rsidRDefault="007625E7" w:rsidP="008B7AB3"/>
        </w:tc>
        <w:tc>
          <w:tcPr>
            <w:tcW w:w="1278" w:type="dxa"/>
          </w:tcPr>
          <w:p w14:paraId="1C12E81B" w14:textId="77777777" w:rsidR="007625E7" w:rsidRDefault="007625E7" w:rsidP="00B11C1A">
            <w:pPr>
              <w:cnfStyle w:val="000000100000" w:firstRow="0" w:lastRow="0" w:firstColumn="0" w:lastColumn="0" w:oddVBand="0" w:evenVBand="0" w:oddHBand="1" w:evenHBand="0" w:firstRowFirstColumn="0" w:firstRowLastColumn="0" w:lastRowFirstColumn="0" w:lastRowLastColumn="0"/>
            </w:pPr>
          </w:p>
          <w:p w14:paraId="07B52A05" w14:textId="77777777" w:rsidR="003155DD" w:rsidRDefault="003155DD" w:rsidP="00B11C1A">
            <w:pPr>
              <w:cnfStyle w:val="000000100000" w:firstRow="0" w:lastRow="0" w:firstColumn="0" w:lastColumn="0" w:oddVBand="0" w:evenVBand="0" w:oddHBand="1" w:evenHBand="0" w:firstRowFirstColumn="0" w:firstRowLastColumn="0" w:lastRowFirstColumn="0" w:lastRowLastColumn="0"/>
            </w:pPr>
          </w:p>
          <w:p w14:paraId="53F46623" w14:textId="77777777" w:rsidR="003155DD" w:rsidRDefault="003155DD" w:rsidP="00B11C1A">
            <w:pPr>
              <w:cnfStyle w:val="000000100000" w:firstRow="0" w:lastRow="0" w:firstColumn="0" w:lastColumn="0" w:oddVBand="0" w:evenVBand="0" w:oddHBand="1" w:evenHBand="0" w:firstRowFirstColumn="0" w:firstRowLastColumn="0" w:lastRowFirstColumn="0" w:lastRowLastColumn="0"/>
            </w:pPr>
          </w:p>
          <w:p w14:paraId="3D3F529B" w14:textId="61FF3889" w:rsidR="003155DD" w:rsidRDefault="003155DD" w:rsidP="00B11C1A">
            <w:pPr>
              <w:cnfStyle w:val="000000100000" w:firstRow="0" w:lastRow="0" w:firstColumn="0" w:lastColumn="0" w:oddVBand="0" w:evenVBand="0" w:oddHBand="1" w:evenHBand="0" w:firstRowFirstColumn="0" w:firstRowLastColumn="0" w:lastRowFirstColumn="0" w:lastRowLastColumn="0"/>
            </w:pPr>
            <w:r>
              <w:t>E</w:t>
            </w:r>
          </w:p>
        </w:tc>
        <w:tc>
          <w:tcPr>
            <w:tcW w:w="2693" w:type="dxa"/>
          </w:tcPr>
          <w:p w14:paraId="4150D049" w14:textId="77777777" w:rsidR="007625E7" w:rsidRDefault="007625E7" w:rsidP="00B11C1A">
            <w:pPr>
              <w:cnfStyle w:val="000000100000" w:firstRow="0" w:lastRow="0" w:firstColumn="0" w:lastColumn="0" w:oddVBand="0" w:evenVBand="0" w:oddHBand="1" w:evenHBand="0" w:firstRowFirstColumn="0" w:firstRowLastColumn="0" w:lastRowFirstColumn="0" w:lastRowLastColumn="0"/>
            </w:pPr>
          </w:p>
        </w:tc>
      </w:tr>
    </w:tbl>
    <w:p w14:paraId="1A747305" w14:textId="056B046F" w:rsidR="00B11C1A" w:rsidRDefault="00B11C1A" w:rsidP="00B11C1A"/>
    <w:p w14:paraId="7D1C75FA" w14:textId="77777777" w:rsidR="00B11C1A" w:rsidRPr="008B7AB3" w:rsidRDefault="00B11C1A" w:rsidP="00B11C1A">
      <w:pPr>
        <w:rPr>
          <w:b/>
        </w:rPr>
      </w:pPr>
      <w:r w:rsidRPr="008B7AB3">
        <w:rPr>
          <w:b/>
        </w:rPr>
        <w:t xml:space="preserve">KEY: </w:t>
      </w:r>
    </w:p>
    <w:p w14:paraId="3010C7A6" w14:textId="77777777" w:rsidR="00363296" w:rsidRDefault="00B11C1A" w:rsidP="00B11C1A">
      <w:r>
        <w:t>I = Interview</w:t>
      </w:r>
      <w:r w:rsidR="00363296">
        <w:t xml:space="preserve">, </w:t>
      </w:r>
      <w:r>
        <w:t>A = Application Form</w:t>
      </w:r>
      <w:r w:rsidR="00363296">
        <w:t xml:space="preserve">, </w:t>
      </w:r>
      <w:r>
        <w:t>AT = Ability Test</w:t>
      </w:r>
      <w:r w:rsidR="00363296">
        <w:t xml:space="preserve">, </w:t>
      </w:r>
      <w:r>
        <w:t>PQ = Personality Questionnaire</w:t>
      </w:r>
      <w:r w:rsidR="00363296">
        <w:t>,</w:t>
      </w:r>
    </w:p>
    <w:p w14:paraId="7D29ED63" w14:textId="7C731E62" w:rsidR="00B11C1A" w:rsidRDefault="00B11C1A" w:rsidP="00B11C1A">
      <w:r>
        <w:t>P = Presentation</w:t>
      </w:r>
      <w:r w:rsidR="00363296">
        <w:t xml:space="preserve">, </w:t>
      </w:r>
      <w:r>
        <w:t>PE = Practical Exercise</w:t>
      </w:r>
      <w:r w:rsidR="00363296">
        <w:t xml:space="preserve">, </w:t>
      </w:r>
      <w:r>
        <w:t>DBS = Disclosure &amp; Barring Service</w:t>
      </w:r>
      <w:r w:rsidR="00363296">
        <w:t>,</w:t>
      </w:r>
      <w:r>
        <w:t xml:space="preserve"> DL = Driving Licence</w:t>
      </w:r>
    </w:p>
    <w:p w14:paraId="20EF6C5B" w14:textId="3DA40D9A" w:rsidR="00B11C1A" w:rsidRDefault="00B11C1A" w:rsidP="00B11C1A">
      <w:r>
        <w:t xml:space="preserve">Applicants will be assessed against these criteria and the following </w:t>
      </w:r>
      <w:r w:rsidR="00363296">
        <w:t>high-performance</w:t>
      </w:r>
      <w:r>
        <w:t xml:space="preserve"> indicators throughout the recruitment process.</w:t>
      </w:r>
    </w:p>
    <w:p w14:paraId="20072BFD" w14:textId="1326CE97" w:rsidR="005B7E7F" w:rsidRPr="005B7E7F" w:rsidRDefault="005B7E7F" w:rsidP="00B11C1A">
      <w:pPr>
        <w:rPr>
          <w:rFonts w:ascii="Gill Sans MT" w:hAnsi="Gill Sans MT" w:cs="Arial"/>
          <w:i/>
          <w:iCs/>
          <w:sz w:val="24"/>
        </w:rPr>
      </w:pPr>
      <w:r w:rsidRPr="005B7E7F">
        <w:rPr>
          <w:rFonts w:ascii="Gill Sans MT" w:hAnsi="Gill Sans MT" w:cs="Arial"/>
          <w:i/>
          <w:iCs/>
          <w:sz w:val="24"/>
        </w:rPr>
        <w:t>*  Guidance on the appropriate Job Family to be assigned to this post can be found at the following link:</w:t>
      </w:r>
    </w:p>
    <w:p w14:paraId="3745F7B1" w14:textId="5CABCF40" w:rsidR="005B7E7F" w:rsidRPr="00255780" w:rsidRDefault="005B7E7F" w:rsidP="00B11C1A">
      <w:pPr>
        <w:rPr>
          <w:rFonts w:ascii="Gill Sans MT" w:hAnsi="Gill Sans MT" w:cs="Arial"/>
          <w:i/>
          <w:iCs/>
          <w:sz w:val="24"/>
        </w:rPr>
      </w:pPr>
      <w:hyperlink r:id="rId11" w:history="1">
        <w:r w:rsidRPr="00255780">
          <w:rPr>
            <w:i/>
            <w:iCs/>
            <w:color w:val="0000FF"/>
            <w:u w:val="single"/>
          </w:rPr>
          <w:t>https://bhive.bexley.gov.uk/how-do-i/tasks-and-guides/job-evaluation/?page=5</w:t>
        </w:r>
      </w:hyperlink>
    </w:p>
    <w:p w14:paraId="426D5A1D" w14:textId="77777777" w:rsidR="005B7E7F" w:rsidRPr="005B7E7F" w:rsidRDefault="005B7E7F" w:rsidP="005B7E7F">
      <w:pPr>
        <w:rPr>
          <w:rFonts w:ascii="Gill Sans MT" w:hAnsi="Gill Sans MT" w:cs="Arial"/>
          <w:i/>
          <w:iCs/>
          <w:sz w:val="24"/>
        </w:rPr>
      </w:pPr>
      <w:r w:rsidRPr="005B7E7F">
        <w:rPr>
          <w:rFonts w:ascii="Gill Sans MT" w:hAnsi="Gill Sans MT" w:cs="Arial"/>
          <w:i/>
          <w:iCs/>
          <w:sz w:val="24"/>
        </w:rPr>
        <w:t>Please contact your HR Adviser if you require any advice on the relevant job family for the role.</w:t>
      </w:r>
    </w:p>
    <w:p w14:paraId="2338504D" w14:textId="77777777" w:rsidR="005B7E7F" w:rsidRDefault="005B7E7F" w:rsidP="00B11C1A"/>
    <w:p w14:paraId="28CB7CCE" w14:textId="217FA655" w:rsidR="005B7E7F" w:rsidRDefault="005B7E7F" w:rsidP="005B7E7F">
      <w:pPr>
        <w:spacing w:after="0" w:line="240" w:lineRule="auto"/>
      </w:pPr>
      <w:r>
        <w:br w:type="page"/>
      </w:r>
    </w:p>
    <w:p w14:paraId="1C1CA319" w14:textId="7EAC86BE" w:rsidR="00B11C1A" w:rsidRDefault="00A63397" w:rsidP="00A63397">
      <w:pPr>
        <w:pStyle w:val="Heading3"/>
      </w:pPr>
      <w:r w:rsidRPr="00A63397">
        <w:lastRenderedPageBreak/>
        <w:t>High Performance Indicators</w:t>
      </w:r>
    </w:p>
    <w:tbl>
      <w:tblPr>
        <w:tblStyle w:val="PlainTable2"/>
        <w:tblW w:w="0" w:type="auto"/>
        <w:tblInd w:w="0" w:type="dxa"/>
        <w:tblLook w:val="04A0" w:firstRow="1" w:lastRow="0" w:firstColumn="1" w:lastColumn="0" w:noHBand="0" w:noVBand="1"/>
      </w:tblPr>
      <w:tblGrid>
        <w:gridCol w:w="1700"/>
        <w:gridCol w:w="3970"/>
        <w:gridCol w:w="3686"/>
      </w:tblGrid>
      <w:tr w:rsidR="00673BB8" w14:paraId="4A2B6DF5" w14:textId="77777777" w:rsidTr="00673B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Pr>
          <w:p w14:paraId="071BC09D" w14:textId="40998172" w:rsidR="00673BB8" w:rsidRDefault="00673BB8" w:rsidP="00B17570">
            <w:r>
              <w:t>Values</w:t>
            </w:r>
          </w:p>
        </w:tc>
        <w:tc>
          <w:tcPr>
            <w:tcW w:w="3970" w:type="dxa"/>
          </w:tcPr>
          <w:p w14:paraId="4EB9012E" w14:textId="3C813CA5" w:rsidR="00673BB8" w:rsidRDefault="00673BB8" w:rsidP="00B17570">
            <w:pPr>
              <w:cnfStyle w:val="100000000000" w:firstRow="1" w:lastRow="0" w:firstColumn="0" w:lastColumn="0" w:oddVBand="0" w:evenVBand="0" w:oddHBand="0" w:evenHBand="0" w:firstRowFirstColumn="0" w:firstRowLastColumn="0" w:lastRowFirstColumn="0" w:lastRowLastColumn="0"/>
            </w:pPr>
            <w:r>
              <w:t>Behaviours for staff</w:t>
            </w:r>
          </w:p>
        </w:tc>
        <w:tc>
          <w:tcPr>
            <w:tcW w:w="3686" w:type="dxa"/>
          </w:tcPr>
          <w:p w14:paraId="2A6F19C1" w14:textId="43178D15" w:rsidR="00673BB8" w:rsidRDefault="00673BB8" w:rsidP="00B17570">
            <w:pPr>
              <w:cnfStyle w:val="100000000000" w:firstRow="1" w:lastRow="0" w:firstColumn="0" w:lastColumn="0" w:oddVBand="0" w:evenVBand="0" w:oddHBand="0" w:evenHBand="0" w:firstRowFirstColumn="0" w:firstRowLastColumn="0" w:lastRowFirstColumn="0" w:lastRowLastColumn="0"/>
            </w:pPr>
            <w:r>
              <w:t>Behaviours for managers</w:t>
            </w:r>
          </w:p>
        </w:tc>
      </w:tr>
      <w:tr w:rsidR="00673BB8" w14:paraId="1AA4B4D6" w14:textId="77777777" w:rsidTr="00673B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Pr>
          <w:p w14:paraId="7F26353A" w14:textId="2C779420" w:rsidR="00673BB8" w:rsidRDefault="00673BB8" w:rsidP="00B17570">
            <w:r>
              <w:t>Innovation</w:t>
            </w:r>
          </w:p>
        </w:tc>
        <w:tc>
          <w:tcPr>
            <w:tcW w:w="3970" w:type="dxa"/>
          </w:tcPr>
          <w:p w14:paraId="41532C7F" w14:textId="77777777" w:rsidR="00E95CC0" w:rsidRDefault="00E95CC0" w:rsidP="00E95CC0">
            <w:pPr>
              <w:cnfStyle w:val="000000100000" w:firstRow="0" w:lastRow="0" w:firstColumn="0" w:lastColumn="0" w:oddVBand="0" w:evenVBand="0" w:oddHBand="1" w:evenHBand="0" w:firstRowFirstColumn="0" w:firstRowLastColumn="0" w:lastRowFirstColumn="0" w:lastRowLastColumn="0"/>
            </w:pPr>
            <w:r>
              <w:t xml:space="preserve">I respond flexibly and adapt to changing demands </w:t>
            </w:r>
          </w:p>
          <w:p w14:paraId="2EDEDA15" w14:textId="77777777" w:rsidR="00E95CC0" w:rsidRDefault="00E95CC0" w:rsidP="00E95CC0">
            <w:pPr>
              <w:cnfStyle w:val="000000100000" w:firstRow="0" w:lastRow="0" w:firstColumn="0" w:lastColumn="0" w:oddVBand="0" w:evenVBand="0" w:oddHBand="1" w:evenHBand="0" w:firstRowFirstColumn="0" w:firstRowLastColumn="0" w:lastRowFirstColumn="0" w:lastRowLastColumn="0"/>
            </w:pPr>
          </w:p>
          <w:p w14:paraId="36611838" w14:textId="77777777" w:rsidR="00E95CC0" w:rsidRDefault="00E95CC0" w:rsidP="00E95CC0">
            <w:pPr>
              <w:cnfStyle w:val="000000100000" w:firstRow="0" w:lastRow="0" w:firstColumn="0" w:lastColumn="0" w:oddVBand="0" w:evenVBand="0" w:oddHBand="1" w:evenHBand="0" w:firstRowFirstColumn="0" w:firstRowLastColumn="0" w:lastRowFirstColumn="0" w:lastRowLastColumn="0"/>
            </w:pPr>
            <w:r>
              <w:t>I am prepared to take managed risks to achieve better outcomes</w:t>
            </w:r>
          </w:p>
          <w:p w14:paraId="45EAE5D9" w14:textId="77777777" w:rsidR="00E95CC0" w:rsidRDefault="00E95CC0" w:rsidP="00E95CC0">
            <w:pPr>
              <w:cnfStyle w:val="000000100000" w:firstRow="0" w:lastRow="0" w:firstColumn="0" w:lastColumn="0" w:oddVBand="0" w:evenVBand="0" w:oddHBand="1" w:evenHBand="0" w:firstRowFirstColumn="0" w:firstRowLastColumn="0" w:lastRowFirstColumn="0" w:lastRowLastColumn="0"/>
            </w:pPr>
          </w:p>
          <w:p w14:paraId="77D5017B" w14:textId="5F8096F0" w:rsidR="00673BB8" w:rsidRDefault="00E95CC0" w:rsidP="00E95CC0">
            <w:pPr>
              <w:cnfStyle w:val="000000100000" w:firstRow="0" w:lastRow="0" w:firstColumn="0" w:lastColumn="0" w:oddVBand="0" w:evenVBand="0" w:oddHBand="1" w:evenHBand="0" w:firstRowFirstColumn="0" w:firstRowLastColumn="0" w:lastRowFirstColumn="0" w:lastRowLastColumn="0"/>
            </w:pPr>
            <w:r>
              <w:t>I ask ‘What if…? to develop fresh thinking and innovative approaches to generate and implement solutions to improve performance and challenge the status quo</w:t>
            </w:r>
          </w:p>
        </w:tc>
        <w:tc>
          <w:tcPr>
            <w:tcW w:w="3686" w:type="dxa"/>
          </w:tcPr>
          <w:p w14:paraId="203B06BB" w14:textId="77777777" w:rsidR="009C13C6" w:rsidRDefault="009C13C6" w:rsidP="009C13C6">
            <w:pPr>
              <w:cnfStyle w:val="000000100000" w:firstRow="0" w:lastRow="0" w:firstColumn="0" w:lastColumn="0" w:oddVBand="0" w:evenVBand="0" w:oddHBand="1" w:evenHBand="0" w:firstRowFirstColumn="0" w:firstRowLastColumn="0" w:lastRowFirstColumn="0" w:lastRowLastColumn="0"/>
            </w:pPr>
            <w:r>
              <w:t>I routinely look for innovative and cost-effective ways to improve performance and customer service</w:t>
            </w:r>
          </w:p>
          <w:p w14:paraId="137DEB3C" w14:textId="77777777" w:rsidR="009C13C6" w:rsidRDefault="009C13C6" w:rsidP="009C13C6">
            <w:pPr>
              <w:cnfStyle w:val="000000100000" w:firstRow="0" w:lastRow="0" w:firstColumn="0" w:lastColumn="0" w:oddVBand="0" w:evenVBand="0" w:oddHBand="1" w:evenHBand="0" w:firstRowFirstColumn="0" w:firstRowLastColumn="0" w:lastRowFirstColumn="0" w:lastRowLastColumn="0"/>
            </w:pPr>
          </w:p>
          <w:p w14:paraId="60B61238" w14:textId="77777777" w:rsidR="009C13C6" w:rsidRDefault="009C13C6" w:rsidP="009C13C6">
            <w:pPr>
              <w:cnfStyle w:val="000000100000" w:firstRow="0" w:lastRow="0" w:firstColumn="0" w:lastColumn="0" w:oddVBand="0" w:evenVBand="0" w:oddHBand="1" w:evenHBand="0" w:firstRowFirstColumn="0" w:firstRowLastColumn="0" w:lastRowFirstColumn="0" w:lastRowLastColumn="0"/>
            </w:pPr>
            <w:r>
              <w:t>I champion change and deal successfully with ambiguity, enabling people to see positive and exciting possibilities for the future</w:t>
            </w:r>
          </w:p>
          <w:p w14:paraId="43E5DBBD" w14:textId="77777777" w:rsidR="009C13C6" w:rsidRDefault="009C13C6" w:rsidP="009C13C6">
            <w:pPr>
              <w:cnfStyle w:val="000000100000" w:firstRow="0" w:lastRow="0" w:firstColumn="0" w:lastColumn="0" w:oddVBand="0" w:evenVBand="0" w:oddHBand="1" w:evenHBand="0" w:firstRowFirstColumn="0" w:firstRowLastColumn="0" w:lastRowFirstColumn="0" w:lastRowLastColumn="0"/>
            </w:pPr>
          </w:p>
          <w:p w14:paraId="41A6BF00" w14:textId="642BC2FD" w:rsidR="00673BB8" w:rsidRDefault="009C13C6" w:rsidP="009C13C6">
            <w:pPr>
              <w:cnfStyle w:val="000000100000" w:firstRow="0" w:lastRow="0" w:firstColumn="0" w:lastColumn="0" w:oddVBand="0" w:evenVBand="0" w:oddHBand="1" w:evenHBand="0" w:firstRowFirstColumn="0" w:firstRowLastColumn="0" w:lastRowFirstColumn="0" w:lastRowLastColumn="0"/>
            </w:pPr>
            <w:r>
              <w:t>I take calculated risks based on available evidence and my professional judgement to learn and try new things</w:t>
            </w:r>
          </w:p>
        </w:tc>
      </w:tr>
      <w:tr w:rsidR="00673BB8" w14:paraId="3ACDF7ED" w14:textId="77777777" w:rsidTr="00673BB8">
        <w:tc>
          <w:tcPr>
            <w:cnfStyle w:val="001000000000" w:firstRow="0" w:lastRow="0" w:firstColumn="1" w:lastColumn="0" w:oddVBand="0" w:evenVBand="0" w:oddHBand="0" w:evenHBand="0" w:firstRowFirstColumn="0" w:firstRowLastColumn="0" w:lastRowFirstColumn="0" w:lastRowLastColumn="0"/>
            <w:tcW w:w="1700" w:type="dxa"/>
          </w:tcPr>
          <w:p w14:paraId="3BBA2D7D" w14:textId="37F76C3A" w:rsidR="00673BB8" w:rsidRDefault="00673BB8" w:rsidP="00B17570">
            <w:r>
              <w:t>Leadership</w:t>
            </w:r>
          </w:p>
        </w:tc>
        <w:tc>
          <w:tcPr>
            <w:tcW w:w="3970" w:type="dxa"/>
          </w:tcPr>
          <w:p w14:paraId="4A65F0F5" w14:textId="77777777" w:rsidR="00E37A5A" w:rsidRDefault="00E37A5A" w:rsidP="00E37A5A">
            <w:pPr>
              <w:cnfStyle w:val="000000000000" w:firstRow="0" w:lastRow="0" w:firstColumn="0" w:lastColumn="0" w:oddVBand="0" w:evenVBand="0" w:oddHBand="0" w:evenHBand="0" w:firstRowFirstColumn="0" w:firstRowLastColumn="0" w:lastRowFirstColumn="0" w:lastRowLastColumn="0"/>
            </w:pPr>
            <w:r>
              <w:t>I demonstrate a clear sense of purpose and direction, in line with organisational objectives</w:t>
            </w:r>
          </w:p>
          <w:p w14:paraId="43D9D539" w14:textId="77777777" w:rsidR="00E37A5A" w:rsidRDefault="00E37A5A" w:rsidP="00E37A5A">
            <w:pPr>
              <w:cnfStyle w:val="000000000000" w:firstRow="0" w:lastRow="0" w:firstColumn="0" w:lastColumn="0" w:oddVBand="0" w:evenVBand="0" w:oddHBand="0" w:evenHBand="0" w:firstRowFirstColumn="0" w:firstRowLastColumn="0" w:lastRowFirstColumn="0" w:lastRowLastColumn="0"/>
            </w:pPr>
          </w:p>
          <w:p w14:paraId="16D5CCF7" w14:textId="77777777" w:rsidR="00E37A5A" w:rsidRDefault="00E37A5A" w:rsidP="00E37A5A">
            <w:pPr>
              <w:cnfStyle w:val="000000000000" w:firstRow="0" w:lastRow="0" w:firstColumn="0" w:lastColumn="0" w:oddVBand="0" w:evenVBand="0" w:oddHBand="0" w:evenHBand="0" w:firstRowFirstColumn="0" w:firstRowLastColumn="0" w:lastRowFirstColumn="0" w:lastRowLastColumn="0"/>
            </w:pPr>
            <w:r>
              <w:t>I am willing to take difficult decisions</w:t>
            </w:r>
          </w:p>
          <w:p w14:paraId="2324F0BB" w14:textId="77777777" w:rsidR="00E37A5A" w:rsidRDefault="00E37A5A" w:rsidP="00E37A5A">
            <w:pPr>
              <w:cnfStyle w:val="000000000000" w:firstRow="0" w:lastRow="0" w:firstColumn="0" w:lastColumn="0" w:oddVBand="0" w:evenVBand="0" w:oddHBand="0" w:evenHBand="0" w:firstRowFirstColumn="0" w:firstRowLastColumn="0" w:lastRowFirstColumn="0" w:lastRowLastColumn="0"/>
            </w:pPr>
          </w:p>
          <w:p w14:paraId="706FF3A4" w14:textId="5B33F6F8" w:rsidR="00673BB8" w:rsidRDefault="00E37A5A" w:rsidP="00E37A5A">
            <w:pPr>
              <w:cnfStyle w:val="000000000000" w:firstRow="0" w:lastRow="0" w:firstColumn="0" w:lastColumn="0" w:oddVBand="0" w:evenVBand="0" w:oddHBand="0" w:evenHBand="0" w:firstRowFirstColumn="0" w:firstRowLastColumn="0" w:lastRowFirstColumn="0" w:lastRowLastColumn="0"/>
            </w:pPr>
            <w:r>
              <w:t>My personal actions promote a positive image of Bexley</w:t>
            </w:r>
          </w:p>
        </w:tc>
        <w:tc>
          <w:tcPr>
            <w:tcW w:w="3686" w:type="dxa"/>
          </w:tcPr>
          <w:p w14:paraId="6A629241" w14:textId="77777777" w:rsidR="00967406" w:rsidRDefault="00967406" w:rsidP="00967406">
            <w:pPr>
              <w:cnfStyle w:val="000000000000" w:firstRow="0" w:lastRow="0" w:firstColumn="0" w:lastColumn="0" w:oddVBand="0" w:evenVBand="0" w:oddHBand="0" w:evenHBand="0" w:firstRowFirstColumn="0" w:firstRowLastColumn="0" w:lastRowFirstColumn="0" w:lastRowLastColumn="0"/>
            </w:pPr>
            <w:r>
              <w:t>I take responsibility for my service and for making things happen to make a difference to my service users</w:t>
            </w:r>
          </w:p>
          <w:p w14:paraId="6291BE5F" w14:textId="77777777" w:rsidR="00967406" w:rsidRDefault="00967406" w:rsidP="00967406">
            <w:pPr>
              <w:cnfStyle w:val="000000000000" w:firstRow="0" w:lastRow="0" w:firstColumn="0" w:lastColumn="0" w:oddVBand="0" w:evenVBand="0" w:oddHBand="0" w:evenHBand="0" w:firstRowFirstColumn="0" w:firstRowLastColumn="0" w:lastRowFirstColumn="0" w:lastRowLastColumn="0"/>
            </w:pPr>
          </w:p>
          <w:p w14:paraId="0C413EE5" w14:textId="77777777" w:rsidR="00967406" w:rsidRDefault="00967406" w:rsidP="00967406">
            <w:pPr>
              <w:cnfStyle w:val="000000000000" w:firstRow="0" w:lastRow="0" w:firstColumn="0" w:lastColumn="0" w:oddVBand="0" w:evenVBand="0" w:oddHBand="0" w:evenHBand="0" w:firstRowFirstColumn="0" w:firstRowLastColumn="0" w:lastRowFirstColumn="0" w:lastRowLastColumn="0"/>
            </w:pPr>
            <w:r>
              <w:t>I create an environment where staff can thrive and show I value and trust staff, give praise and recognise good work</w:t>
            </w:r>
          </w:p>
          <w:p w14:paraId="3E169EC0" w14:textId="77777777" w:rsidR="00967406" w:rsidRDefault="00967406" w:rsidP="00967406">
            <w:pPr>
              <w:cnfStyle w:val="000000000000" w:firstRow="0" w:lastRow="0" w:firstColumn="0" w:lastColumn="0" w:oddVBand="0" w:evenVBand="0" w:oddHBand="0" w:evenHBand="0" w:firstRowFirstColumn="0" w:firstRowLastColumn="0" w:lastRowFirstColumn="0" w:lastRowLastColumn="0"/>
            </w:pPr>
          </w:p>
          <w:p w14:paraId="11E2D59D" w14:textId="04D4F123" w:rsidR="00673BB8" w:rsidRDefault="00967406" w:rsidP="00967406">
            <w:pPr>
              <w:cnfStyle w:val="000000000000" w:firstRow="0" w:lastRow="0" w:firstColumn="0" w:lastColumn="0" w:oddVBand="0" w:evenVBand="0" w:oddHBand="0" w:evenHBand="0" w:firstRowFirstColumn="0" w:firstRowLastColumn="0" w:lastRowFirstColumn="0" w:lastRowLastColumn="0"/>
            </w:pPr>
            <w:r>
              <w:t>I inspire, lead and encourage staff to move forward</w:t>
            </w:r>
          </w:p>
        </w:tc>
      </w:tr>
      <w:tr w:rsidR="00673BB8" w14:paraId="53935160" w14:textId="77777777" w:rsidTr="00673B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Pr>
          <w:p w14:paraId="0AAD065C" w14:textId="2450A523" w:rsidR="00673BB8" w:rsidRDefault="00673BB8" w:rsidP="00B17570">
            <w:r>
              <w:t>Collaboration</w:t>
            </w:r>
          </w:p>
        </w:tc>
        <w:tc>
          <w:tcPr>
            <w:tcW w:w="3970" w:type="dxa"/>
          </w:tcPr>
          <w:p w14:paraId="44222429" w14:textId="77777777" w:rsidR="00F85738" w:rsidRDefault="00F85738" w:rsidP="00F85738">
            <w:pPr>
              <w:cnfStyle w:val="000000100000" w:firstRow="0" w:lastRow="0" w:firstColumn="0" w:lastColumn="0" w:oddVBand="0" w:evenVBand="0" w:oddHBand="1" w:evenHBand="0" w:firstRowFirstColumn="0" w:firstRowLastColumn="0" w:lastRowFirstColumn="0" w:lastRowLastColumn="0"/>
            </w:pPr>
            <w:r>
              <w:t>I show respect for others and value contributions from internal and external partners and customers</w:t>
            </w:r>
          </w:p>
          <w:p w14:paraId="6CD20D69" w14:textId="77777777" w:rsidR="00F85738" w:rsidRDefault="00F85738" w:rsidP="00F85738">
            <w:pPr>
              <w:cnfStyle w:val="000000100000" w:firstRow="0" w:lastRow="0" w:firstColumn="0" w:lastColumn="0" w:oddVBand="0" w:evenVBand="0" w:oddHBand="1" w:evenHBand="0" w:firstRowFirstColumn="0" w:firstRowLastColumn="0" w:lastRowFirstColumn="0" w:lastRowLastColumn="0"/>
            </w:pPr>
          </w:p>
          <w:p w14:paraId="51597126" w14:textId="77777777" w:rsidR="00F85738" w:rsidRDefault="00F85738" w:rsidP="00F85738">
            <w:pPr>
              <w:cnfStyle w:val="000000100000" w:firstRow="0" w:lastRow="0" w:firstColumn="0" w:lastColumn="0" w:oddVBand="0" w:evenVBand="0" w:oddHBand="1" w:evenHBand="0" w:firstRowFirstColumn="0" w:firstRowLastColumn="0" w:lastRowFirstColumn="0" w:lastRowLastColumn="0"/>
            </w:pPr>
            <w:r>
              <w:t>I recognise the right solution, regardless of who initiated it</w:t>
            </w:r>
          </w:p>
          <w:p w14:paraId="6F56B052" w14:textId="77777777" w:rsidR="00F85738" w:rsidRDefault="00F85738" w:rsidP="00F85738">
            <w:pPr>
              <w:cnfStyle w:val="000000100000" w:firstRow="0" w:lastRow="0" w:firstColumn="0" w:lastColumn="0" w:oddVBand="0" w:evenVBand="0" w:oddHBand="1" w:evenHBand="0" w:firstRowFirstColumn="0" w:firstRowLastColumn="0" w:lastRowFirstColumn="0" w:lastRowLastColumn="0"/>
            </w:pPr>
          </w:p>
          <w:p w14:paraId="2AD9A0EF" w14:textId="6BB71ABE" w:rsidR="00673BB8" w:rsidRDefault="00F85738" w:rsidP="00F85738">
            <w:pPr>
              <w:cnfStyle w:val="000000100000" w:firstRow="0" w:lastRow="0" w:firstColumn="0" w:lastColumn="0" w:oddVBand="0" w:evenVBand="0" w:oddHBand="1" w:evenHBand="0" w:firstRowFirstColumn="0" w:firstRowLastColumn="0" w:lastRowFirstColumn="0" w:lastRowLastColumn="0"/>
            </w:pPr>
            <w:r>
              <w:t>I seek out and work with partners who can help me achieve the outcomes and objectives I need to deliver</w:t>
            </w:r>
          </w:p>
        </w:tc>
        <w:tc>
          <w:tcPr>
            <w:tcW w:w="3686" w:type="dxa"/>
          </w:tcPr>
          <w:p w14:paraId="641EFB42" w14:textId="77777777" w:rsidR="003B21DA" w:rsidRDefault="003B21DA" w:rsidP="003B21DA">
            <w:pPr>
              <w:cnfStyle w:val="000000100000" w:firstRow="0" w:lastRow="0" w:firstColumn="0" w:lastColumn="0" w:oddVBand="0" w:evenVBand="0" w:oddHBand="1" w:evenHBand="0" w:firstRowFirstColumn="0" w:firstRowLastColumn="0" w:lastRowFirstColumn="0" w:lastRowLastColumn="0"/>
            </w:pPr>
            <w:r>
              <w:t>I encourage the feeling that the team is a collective unit with shared goals</w:t>
            </w:r>
          </w:p>
          <w:p w14:paraId="139A0E50" w14:textId="77777777" w:rsidR="003B21DA" w:rsidRDefault="003B21DA" w:rsidP="003B21DA">
            <w:pPr>
              <w:cnfStyle w:val="000000100000" w:firstRow="0" w:lastRow="0" w:firstColumn="0" w:lastColumn="0" w:oddVBand="0" w:evenVBand="0" w:oddHBand="1" w:evenHBand="0" w:firstRowFirstColumn="0" w:firstRowLastColumn="0" w:lastRowFirstColumn="0" w:lastRowLastColumn="0"/>
            </w:pPr>
          </w:p>
          <w:p w14:paraId="1823C5CB" w14:textId="77777777" w:rsidR="003B21DA" w:rsidRDefault="003B21DA" w:rsidP="003B21DA">
            <w:pPr>
              <w:cnfStyle w:val="000000100000" w:firstRow="0" w:lastRow="0" w:firstColumn="0" w:lastColumn="0" w:oddVBand="0" w:evenVBand="0" w:oddHBand="1" w:evenHBand="0" w:firstRowFirstColumn="0" w:firstRowLastColumn="0" w:lastRowFirstColumn="0" w:lastRowLastColumn="0"/>
            </w:pPr>
            <w:r>
              <w:t>I engage with service partners and other areas of the Bexley organisation to understand the demands on others and seek solutions as One Council</w:t>
            </w:r>
          </w:p>
          <w:p w14:paraId="2F67AF19" w14:textId="77777777" w:rsidR="003B21DA" w:rsidRDefault="003B21DA" w:rsidP="003B21DA">
            <w:pPr>
              <w:cnfStyle w:val="000000100000" w:firstRow="0" w:lastRow="0" w:firstColumn="0" w:lastColumn="0" w:oddVBand="0" w:evenVBand="0" w:oddHBand="1" w:evenHBand="0" w:firstRowFirstColumn="0" w:firstRowLastColumn="0" w:lastRowFirstColumn="0" w:lastRowLastColumn="0"/>
            </w:pPr>
          </w:p>
          <w:p w14:paraId="79FFBC6C" w14:textId="37B52E52" w:rsidR="00673BB8" w:rsidRDefault="003B21DA" w:rsidP="003B21DA">
            <w:pPr>
              <w:cnfStyle w:val="000000100000" w:firstRow="0" w:lastRow="0" w:firstColumn="0" w:lastColumn="0" w:oddVBand="0" w:evenVBand="0" w:oddHBand="1" w:evenHBand="0" w:firstRowFirstColumn="0" w:firstRowLastColumn="0" w:lastRowFirstColumn="0" w:lastRowLastColumn="0"/>
            </w:pPr>
            <w:r>
              <w:t>I network internally and externally</w:t>
            </w:r>
          </w:p>
        </w:tc>
      </w:tr>
      <w:tr w:rsidR="00673BB8" w14:paraId="5A9541A4" w14:textId="77777777" w:rsidTr="00673BB8">
        <w:tc>
          <w:tcPr>
            <w:cnfStyle w:val="001000000000" w:firstRow="0" w:lastRow="0" w:firstColumn="1" w:lastColumn="0" w:oddVBand="0" w:evenVBand="0" w:oddHBand="0" w:evenHBand="0" w:firstRowFirstColumn="0" w:firstRowLastColumn="0" w:lastRowFirstColumn="0" w:lastRowLastColumn="0"/>
            <w:tcW w:w="1700" w:type="dxa"/>
          </w:tcPr>
          <w:p w14:paraId="55A5C42A" w14:textId="57297C39" w:rsidR="00673BB8" w:rsidRDefault="00673BB8" w:rsidP="00B17570">
            <w:r>
              <w:lastRenderedPageBreak/>
              <w:t xml:space="preserve">Listening and </w:t>
            </w:r>
            <w:proofErr w:type="gramStart"/>
            <w:r>
              <w:t>Responding</w:t>
            </w:r>
            <w:proofErr w:type="gramEnd"/>
          </w:p>
        </w:tc>
        <w:tc>
          <w:tcPr>
            <w:tcW w:w="3970" w:type="dxa"/>
          </w:tcPr>
          <w:p w14:paraId="7DB3CFED" w14:textId="77777777" w:rsidR="002D2FCA" w:rsidRDefault="002D2FCA" w:rsidP="002D2FCA">
            <w:pPr>
              <w:cnfStyle w:val="000000000000" w:firstRow="0" w:lastRow="0" w:firstColumn="0" w:lastColumn="0" w:oddVBand="0" w:evenVBand="0" w:oddHBand="0" w:evenHBand="0" w:firstRowFirstColumn="0" w:firstRowLastColumn="0" w:lastRowFirstColumn="0" w:lastRowLastColumn="0"/>
            </w:pPr>
            <w:r>
              <w:t>I acknowledge other people’s viewpoints and work with them to find a win-win solution</w:t>
            </w:r>
          </w:p>
          <w:p w14:paraId="763CC276" w14:textId="77777777" w:rsidR="002D2FCA" w:rsidRDefault="002D2FCA" w:rsidP="002D2FCA">
            <w:pPr>
              <w:cnfStyle w:val="000000000000" w:firstRow="0" w:lastRow="0" w:firstColumn="0" w:lastColumn="0" w:oddVBand="0" w:evenVBand="0" w:oddHBand="0" w:evenHBand="0" w:firstRowFirstColumn="0" w:firstRowLastColumn="0" w:lastRowFirstColumn="0" w:lastRowLastColumn="0"/>
            </w:pPr>
          </w:p>
          <w:p w14:paraId="13FD2361" w14:textId="77777777" w:rsidR="002D2FCA" w:rsidRDefault="002D2FCA" w:rsidP="002D2FCA">
            <w:pPr>
              <w:cnfStyle w:val="000000000000" w:firstRow="0" w:lastRow="0" w:firstColumn="0" w:lastColumn="0" w:oddVBand="0" w:evenVBand="0" w:oddHBand="0" w:evenHBand="0" w:firstRowFirstColumn="0" w:firstRowLastColumn="0" w:lastRowFirstColumn="0" w:lastRowLastColumn="0"/>
            </w:pPr>
            <w:r>
              <w:t>I prepare and present information anticipating questions and problems</w:t>
            </w:r>
          </w:p>
          <w:p w14:paraId="7142F31D" w14:textId="77777777" w:rsidR="002D2FCA" w:rsidRDefault="002D2FCA" w:rsidP="002D2FCA">
            <w:pPr>
              <w:cnfStyle w:val="000000000000" w:firstRow="0" w:lastRow="0" w:firstColumn="0" w:lastColumn="0" w:oddVBand="0" w:evenVBand="0" w:oddHBand="0" w:evenHBand="0" w:firstRowFirstColumn="0" w:firstRowLastColumn="0" w:lastRowFirstColumn="0" w:lastRowLastColumn="0"/>
            </w:pPr>
          </w:p>
          <w:p w14:paraId="53635580" w14:textId="30758630" w:rsidR="00673BB8" w:rsidRDefault="002D2FCA" w:rsidP="002D2FCA">
            <w:pPr>
              <w:cnfStyle w:val="000000000000" w:firstRow="0" w:lastRow="0" w:firstColumn="0" w:lastColumn="0" w:oddVBand="0" w:evenVBand="0" w:oddHBand="0" w:evenHBand="0" w:firstRowFirstColumn="0" w:firstRowLastColumn="0" w:lastRowFirstColumn="0" w:lastRowLastColumn="0"/>
            </w:pPr>
            <w:r>
              <w:t>I adapt my style to the audience and their needs, using the most appropriate communication channels</w:t>
            </w:r>
          </w:p>
        </w:tc>
        <w:tc>
          <w:tcPr>
            <w:tcW w:w="3686" w:type="dxa"/>
          </w:tcPr>
          <w:p w14:paraId="68656685" w14:textId="77777777" w:rsidR="004912BD" w:rsidRDefault="004912BD" w:rsidP="004912BD">
            <w:pPr>
              <w:cnfStyle w:val="000000000000" w:firstRow="0" w:lastRow="0" w:firstColumn="0" w:lastColumn="0" w:oddVBand="0" w:evenVBand="0" w:oddHBand="0" w:evenHBand="0" w:firstRowFirstColumn="0" w:firstRowLastColumn="0" w:lastRowFirstColumn="0" w:lastRowLastColumn="0"/>
            </w:pPr>
            <w:r>
              <w:t xml:space="preserve">I seek regular service user feedback and review customer data to shape service improvements </w:t>
            </w:r>
          </w:p>
          <w:p w14:paraId="151AD928" w14:textId="77777777" w:rsidR="004912BD" w:rsidRDefault="004912BD" w:rsidP="004912BD">
            <w:pPr>
              <w:cnfStyle w:val="000000000000" w:firstRow="0" w:lastRow="0" w:firstColumn="0" w:lastColumn="0" w:oddVBand="0" w:evenVBand="0" w:oddHBand="0" w:evenHBand="0" w:firstRowFirstColumn="0" w:firstRowLastColumn="0" w:lastRowFirstColumn="0" w:lastRowLastColumn="0"/>
            </w:pPr>
          </w:p>
          <w:p w14:paraId="42098908" w14:textId="77777777" w:rsidR="004912BD" w:rsidRDefault="004912BD" w:rsidP="004912BD">
            <w:pPr>
              <w:cnfStyle w:val="000000000000" w:firstRow="0" w:lastRow="0" w:firstColumn="0" w:lastColumn="0" w:oddVBand="0" w:evenVBand="0" w:oddHBand="0" w:evenHBand="0" w:firstRowFirstColumn="0" w:firstRowLastColumn="0" w:lastRowFirstColumn="0" w:lastRowLastColumn="0"/>
            </w:pPr>
            <w:r>
              <w:t xml:space="preserve">I ask staff for ideas on how to improve our service and how I can improve as a manager, listen to them and act </w:t>
            </w:r>
            <w:proofErr w:type="gramStart"/>
            <w:r>
              <w:t>on  them</w:t>
            </w:r>
            <w:proofErr w:type="gramEnd"/>
          </w:p>
          <w:p w14:paraId="02DAC5E9" w14:textId="77777777" w:rsidR="004912BD" w:rsidRDefault="004912BD" w:rsidP="004912BD">
            <w:pPr>
              <w:cnfStyle w:val="000000000000" w:firstRow="0" w:lastRow="0" w:firstColumn="0" w:lastColumn="0" w:oddVBand="0" w:evenVBand="0" w:oddHBand="0" w:evenHBand="0" w:firstRowFirstColumn="0" w:firstRowLastColumn="0" w:lastRowFirstColumn="0" w:lastRowLastColumn="0"/>
            </w:pPr>
          </w:p>
          <w:p w14:paraId="24D3EBF7" w14:textId="1DE7327F" w:rsidR="00673BB8" w:rsidRDefault="004912BD" w:rsidP="004912BD">
            <w:pPr>
              <w:cnfStyle w:val="000000000000" w:firstRow="0" w:lastRow="0" w:firstColumn="0" w:lastColumn="0" w:oddVBand="0" w:evenVBand="0" w:oddHBand="0" w:evenHBand="0" w:firstRowFirstColumn="0" w:firstRowLastColumn="0" w:lastRowFirstColumn="0" w:lastRowLastColumn="0"/>
            </w:pPr>
            <w:r>
              <w:t>I empower staff to make decisions and changes to improve value for money, customer service and productivity</w:t>
            </w:r>
          </w:p>
        </w:tc>
      </w:tr>
      <w:tr w:rsidR="00673BB8" w14:paraId="5EC9F056" w14:textId="77777777" w:rsidTr="00673B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Pr>
          <w:p w14:paraId="2B04046D" w14:textId="2EC2F6A8" w:rsidR="00673BB8" w:rsidRDefault="00673BB8" w:rsidP="00B17570">
            <w:r>
              <w:t>Open and Accessible</w:t>
            </w:r>
          </w:p>
        </w:tc>
        <w:tc>
          <w:tcPr>
            <w:tcW w:w="3970" w:type="dxa"/>
          </w:tcPr>
          <w:p w14:paraId="3E926518" w14:textId="77777777" w:rsidR="00C00037" w:rsidRDefault="00C00037" w:rsidP="00C00037">
            <w:pPr>
              <w:cnfStyle w:val="000000100000" w:firstRow="0" w:lastRow="0" w:firstColumn="0" w:lastColumn="0" w:oddVBand="0" w:evenVBand="0" w:oddHBand="1" w:evenHBand="0" w:firstRowFirstColumn="0" w:firstRowLastColumn="0" w:lastRowFirstColumn="0" w:lastRowLastColumn="0"/>
            </w:pPr>
            <w:r>
              <w:t>I see issues from the customer / user perspective</w:t>
            </w:r>
          </w:p>
          <w:p w14:paraId="113D0F7B" w14:textId="77777777" w:rsidR="00C00037" w:rsidRDefault="00C00037" w:rsidP="00C00037">
            <w:pPr>
              <w:cnfStyle w:val="000000100000" w:firstRow="0" w:lastRow="0" w:firstColumn="0" w:lastColumn="0" w:oddVBand="0" w:evenVBand="0" w:oddHBand="1" w:evenHBand="0" w:firstRowFirstColumn="0" w:firstRowLastColumn="0" w:lastRowFirstColumn="0" w:lastRowLastColumn="0"/>
            </w:pPr>
          </w:p>
          <w:p w14:paraId="6E879947" w14:textId="77777777" w:rsidR="00C00037" w:rsidRDefault="00C00037" w:rsidP="00C00037">
            <w:pPr>
              <w:cnfStyle w:val="000000100000" w:firstRow="0" w:lastRow="0" w:firstColumn="0" w:lastColumn="0" w:oddVBand="0" w:evenVBand="0" w:oddHBand="1" w:evenHBand="0" w:firstRowFirstColumn="0" w:firstRowLastColumn="0" w:lastRowFirstColumn="0" w:lastRowLastColumn="0"/>
            </w:pPr>
            <w:r>
              <w:t>I monitor customer feedback and level of satisfaction with the service they receive, and use this to improve and pre-empt customer needs</w:t>
            </w:r>
          </w:p>
          <w:p w14:paraId="63103074" w14:textId="77777777" w:rsidR="00C00037" w:rsidRDefault="00C00037" w:rsidP="00C00037">
            <w:pPr>
              <w:cnfStyle w:val="000000100000" w:firstRow="0" w:lastRow="0" w:firstColumn="0" w:lastColumn="0" w:oddVBand="0" w:evenVBand="0" w:oddHBand="1" w:evenHBand="0" w:firstRowFirstColumn="0" w:firstRowLastColumn="0" w:lastRowFirstColumn="0" w:lastRowLastColumn="0"/>
            </w:pPr>
          </w:p>
          <w:p w14:paraId="542A86E3" w14:textId="7F1FAF20" w:rsidR="00673BB8" w:rsidRDefault="00C00037" w:rsidP="00C00037">
            <w:pPr>
              <w:cnfStyle w:val="000000100000" w:firstRow="0" w:lastRow="0" w:firstColumn="0" w:lastColumn="0" w:oddVBand="0" w:evenVBand="0" w:oddHBand="1" w:evenHBand="0" w:firstRowFirstColumn="0" w:firstRowLastColumn="0" w:lastRowFirstColumn="0" w:lastRowLastColumn="0"/>
            </w:pPr>
            <w:r>
              <w:t>I seek to build and maintain positive relationships with customers and partners</w:t>
            </w:r>
          </w:p>
        </w:tc>
        <w:tc>
          <w:tcPr>
            <w:tcW w:w="3686" w:type="dxa"/>
          </w:tcPr>
          <w:p w14:paraId="74D078CC" w14:textId="77777777" w:rsidR="00C95A7F" w:rsidRDefault="00C95A7F" w:rsidP="00C95A7F">
            <w:pPr>
              <w:cnfStyle w:val="000000100000" w:firstRow="0" w:lastRow="0" w:firstColumn="0" w:lastColumn="0" w:oddVBand="0" w:evenVBand="0" w:oddHBand="1" w:evenHBand="0" w:firstRowFirstColumn="0" w:firstRowLastColumn="0" w:lastRowFirstColumn="0" w:lastRowLastColumn="0"/>
            </w:pPr>
            <w:r>
              <w:t>I am accessible to my service users, customers, staff and Members</w:t>
            </w:r>
          </w:p>
          <w:p w14:paraId="7CB71EC5" w14:textId="77777777" w:rsidR="00C95A7F" w:rsidRDefault="00C95A7F" w:rsidP="00C95A7F">
            <w:pPr>
              <w:cnfStyle w:val="000000100000" w:firstRow="0" w:lastRow="0" w:firstColumn="0" w:lastColumn="0" w:oddVBand="0" w:evenVBand="0" w:oddHBand="1" w:evenHBand="0" w:firstRowFirstColumn="0" w:firstRowLastColumn="0" w:lastRowFirstColumn="0" w:lastRowLastColumn="0"/>
            </w:pPr>
          </w:p>
          <w:p w14:paraId="182464BA" w14:textId="77777777" w:rsidR="00C95A7F" w:rsidRDefault="00C95A7F" w:rsidP="00C95A7F">
            <w:pPr>
              <w:cnfStyle w:val="000000100000" w:firstRow="0" w:lastRow="0" w:firstColumn="0" w:lastColumn="0" w:oddVBand="0" w:evenVBand="0" w:oddHBand="1" w:evenHBand="0" w:firstRowFirstColumn="0" w:firstRowLastColumn="0" w:lastRowFirstColumn="0" w:lastRowLastColumn="0"/>
            </w:pPr>
            <w:r>
              <w:t>I communicate and share a clear vision for the bigger picture as well as specific service areas</w:t>
            </w:r>
          </w:p>
          <w:p w14:paraId="47390278" w14:textId="77777777" w:rsidR="00C95A7F" w:rsidRDefault="00C95A7F" w:rsidP="00C95A7F">
            <w:pPr>
              <w:cnfStyle w:val="000000100000" w:firstRow="0" w:lastRow="0" w:firstColumn="0" w:lastColumn="0" w:oddVBand="0" w:evenVBand="0" w:oddHBand="1" w:evenHBand="0" w:firstRowFirstColumn="0" w:firstRowLastColumn="0" w:lastRowFirstColumn="0" w:lastRowLastColumn="0"/>
            </w:pPr>
          </w:p>
          <w:p w14:paraId="7E85A2A1" w14:textId="712099B2" w:rsidR="00673BB8" w:rsidRDefault="00C95A7F" w:rsidP="00C95A7F">
            <w:pPr>
              <w:cnfStyle w:val="000000100000" w:firstRow="0" w:lastRow="0" w:firstColumn="0" w:lastColumn="0" w:oddVBand="0" w:evenVBand="0" w:oddHBand="1" w:evenHBand="0" w:firstRowFirstColumn="0" w:firstRowLastColumn="0" w:lastRowFirstColumn="0" w:lastRowLastColumn="0"/>
            </w:pPr>
            <w:r>
              <w:t>I outline what is expected of individuals and their contribution to the whole, and am consistent in my expectations</w:t>
            </w:r>
          </w:p>
        </w:tc>
      </w:tr>
      <w:tr w:rsidR="00673BB8" w14:paraId="03DA9711" w14:textId="77777777" w:rsidTr="00673BB8">
        <w:tc>
          <w:tcPr>
            <w:cnfStyle w:val="001000000000" w:firstRow="0" w:lastRow="0" w:firstColumn="1" w:lastColumn="0" w:oddVBand="0" w:evenVBand="0" w:oddHBand="0" w:evenHBand="0" w:firstRowFirstColumn="0" w:firstRowLastColumn="0" w:lastRowFirstColumn="0" w:lastRowLastColumn="0"/>
            <w:tcW w:w="1700" w:type="dxa"/>
          </w:tcPr>
          <w:p w14:paraId="04160357" w14:textId="1896D5BC" w:rsidR="00673BB8" w:rsidRDefault="00673BB8" w:rsidP="00B17570">
            <w:r>
              <w:t>Impact</w:t>
            </w:r>
          </w:p>
        </w:tc>
        <w:tc>
          <w:tcPr>
            <w:tcW w:w="3970" w:type="dxa"/>
          </w:tcPr>
          <w:p w14:paraId="655C98F8" w14:textId="77777777" w:rsidR="00C84331" w:rsidRDefault="00C84331" w:rsidP="00C84331">
            <w:pPr>
              <w:cnfStyle w:val="000000000000" w:firstRow="0" w:lastRow="0" w:firstColumn="0" w:lastColumn="0" w:oddVBand="0" w:evenVBand="0" w:oddHBand="0" w:evenHBand="0" w:firstRowFirstColumn="0" w:firstRowLastColumn="0" w:lastRowFirstColumn="0" w:lastRowLastColumn="0"/>
            </w:pPr>
            <w:r>
              <w:t>I prioritise my activities and resources to focus on those which have the most impact for residents</w:t>
            </w:r>
          </w:p>
          <w:p w14:paraId="2C65563C" w14:textId="77777777" w:rsidR="00C84331" w:rsidRDefault="00C84331" w:rsidP="00C84331">
            <w:pPr>
              <w:cnfStyle w:val="000000000000" w:firstRow="0" w:lastRow="0" w:firstColumn="0" w:lastColumn="0" w:oddVBand="0" w:evenVBand="0" w:oddHBand="0" w:evenHBand="0" w:firstRowFirstColumn="0" w:firstRowLastColumn="0" w:lastRowFirstColumn="0" w:lastRowLastColumn="0"/>
            </w:pPr>
          </w:p>
          <w:p w14:paraId="46AA041A" w14:textId="77777777" w:rsidR="00C84331" w:rsidRDefault="00C84331" w:rsidP="00C84331">
            <w:pPr>
              <w:cnfStyle w:val="000000000000" w:firstRow="0" w:lastRow="0" w:firstColumn="0" w:lastColumn="0" w:oddVBand="0" w:evenVBand="0" w:oddHBand="0" w:evenHBand="0" w:firstRowFirstColumn="0" w:firstRowLastColumn="0" w:lastRowFirstColumn="0" w:lastRowLastColumn="0"/>
            </w:pPr>
            <w:r>
              <w:t>I take responsibility for making things happen and achieving my objectives</w:t>
            </w:r>
          </w:p>
          <w:p w14:paraId="036C3E27" w14:textId="77777777" w:rsidR="00C84331" w:rsidRDefault="00C84331" w:rsidP="00C84331">
            <w:pPr>
              <w:cnfStyle w:val="000000000000" w:firstRow="0" w:lastRow="0" w:firstColumn="0" w:lastColumn="0" w:oddVBand="0" w:evenVBand="0" w:oddHBand="0" w:evenHBand="0" w:firstRowFirstColumn="0" w:firstRowLastColumn="0" w:lastRowFirstColumn="0" w:lastRowLastColumn="0"/>
            </w:pPr>
          </w:p>
          <w:p w14:paraId="5B8AC9E4" w14:textId="2AEB6821" w:rsidR="00673BB8" w:rsidRDefault="00C84331" w:rsidP="00363296">
            <w:pPr>
              <w:cnfStyle w:val="000000000000" w:firstRow="0" w:lastRow="0" w:firstColumn="0" w:lastColumn="0" w:oddVBand="0" w:evenVBand="0" w:oddHBand="0" w:evenHBand="0" w:firstRowFirstColumn="0" w:firstRowLastColumn="0" w:lastRowFirstColumn="0" w:lastRowLastColumn="0"/>
            </w:pPr>
            <w:r>
              <w:t>I make decisions and clear recommendations based on my professional opinion and experience, informed by a range of information and evidence</w:t>
            </w:r>
          </w:p>
        </w:tc>
        <w:tc>
          <w:tcPr>
            <w:tcW w:w="3686" w:type="dxa"/>
          </w:tcPr>
          <w:p w14:paraId="103992A7" w14:textId="77777777" w:rsidR="00363296" w:rsidRDefault="00363296" w:rsidP="00363296">
            <w:pPr>
              <w:cnfStyle w:val="000000000000" w:firstRow="0" w:lastRow="0" w:firstColumn="0" w:lastColumn="0" w:oddVBand="0" w:evenVBand="0" w:oddHBand="0" w:evenHBand="0" w:firstRowFirstColumn="0" w:firstRowLastColumn="0" w:lastRowFirstColumn="0" w:lastRowLastColumn="0"/>
            </w:pPr>
            <w:r>
              <w:t>I design services that provide value for money and deliver our outcomes, informed by evidence</w:t>
            </w:r>
          </w:p>
          <w:p w14:paraId="0BBBC50C" w14:textId="77777777" w:rsidR="00363296" w:rsidRDefault="00363296" w:rsidP="00363296">
            <w:pPr>
              <w:cnfStyle w:val="000000000000" w:firstRow="0" w:lastRow="0" w:firstColumn="0" w:lastColumn="0" w:oddVBand="0" w:evenVBand="0" w:oddHBand="0" w:evenHBand="0" w:firstRowFirstColumn="0" w:firstRowLastColumn="0" w:lastRowFirstColumn="0" w:lastRowLastColumn="0"/>
            </w:pPr>
          </w:p>
          <w:p w14:paraId="3D830F90" w14:textId="77777777" w:rsidR="00363296" w:rsidRDefault="00363296" w:rsidP="00363296">
            <w:pPr>
              <w:cnfStyle w:val="000000000000" w:firstRow="0" w:lastRow="0" w:firstColumn="0" w:lastColumn="0" w:oddVBand="0" w:evenVBand="0" w:oddHBand="0" w:evenHBand="0" w:firstRowFirstColumn="0" w:firstRowLastColumn="0" w:lastRowFirstColumn="0" w:lastRowLastColumn="0"/>
            </w:pPr>
            <w:r>
              <w:t>I produce, prioritise and adapt plans to meet changing requirements</w:t>
            </w:r>
          </w:p>
          <w:p w14:paraId="67F8D59C" w14:textId="77777777" w:rsidR="00363296" w:rsidRDefault="00363296" w:rsidP="00363296">
            <w:pPr>
              <w:cnfStyle w:val="000000000000" w:firstRow="0" w:lastRow="0" w:firstColumn="0" w:lastColumn="0" w:oddVBand="0" w:evenVBand="0" w:oddHBand="0" w:evenHBand="0" w:firstRowFirstColumn="0" w:firstRowLastColumn="0" w:lastRowFirstColumn="0" w:lastRowLastColumn="0"/>
            </w:pPr>
          </w:p>
          <w:p w14:paraId="5027BAC1" w14:textId="77777777" w:rsidR="00363296" w:rsidRDefault="00363296" w:rsidP="00363296">
            <w:pPr>
              <w:cnfStyle w:val="000000000000" w:firstRow="0" w:lastRow="0" w:firstColumn="0" w:lastColumn="0" w:oddVBand="0" w:evenVBand="0" w:oddHBand="0" w:evenHBand="0" w:firstRowFirstColumn="0" w:firstRowLastColumn="0" w:lastRowFirstColumn="0" w:lastRowLastColumn="0"/>
            </w:pPr>
            <w:r>
              <w:t>I set interim goals to achieve notable wins on the way to larger objectives</w:t>
            </w:r>
          </w:p>
          <w:p w14:paraId="1F346C56" w14:textId="77777777" w:rsidR="00363296" w:rsidRDefault="00363296" w:rsidP="00363296">
            <w:pPr>
              <w:cnfStyle w:val="000000000000" w:firstRow="0" w:lastRow="0" w:firstColumn="0" w:lastColumn="0" w:oddVBand="0" w:evenVBand="0" w:oddHBand="0" w:evenHBand="0" w:firstRowFirstColumn="0" w:firstRowLastColumn="0" w:lastRowFirstColumn="0" w:lastRowLastColumn="0"/>
            </w:pPr>
          </w:p>
          <w:p w14:paraId="76700CE3" w14:textId="27360916" w:rsidR="00673BB8" w:rsidRDefault="00363296" w:rsidP="00363296">
            <w:pPr>
              <w:cnfStyle w:val="000000000000" w:firstRow="0" w:lastRow="0" w:firstColumn="0" w:lastColumn="0" w:oddVBand="0" w:evenVBand="0" w:oddHBand="0" w:evenHBand="0" w:firstRowFirstColumn="0" w:firstRowLastColumn="0" w:lastRowFirstColumn="0" w:lastRowLastColumn="0"/>
            </w:pPr>
            <w:r>
              <w:t>I deal with poor performance</w:t>
            </w:r>
          </w:p>
        </w:tc>
      </w:tr>
    </w:tbl>
    <w:p w14:paraId="54B097B8" w14:textId="435B2FF6" w:rsidR="00B11C1A" w:rsidRPr="005B7E7F" w:rsidRDefault="00B11C1A" w:rsidP="00B11C1A">
      <w:pPr>
        <w:rPr>
          <w:i/>
          <w:iCs/>
        </w:rPr>
      </w:pPr>
      <w:r w:rsidRPr="005B7E7F">
        <w:rPr>
          <w:i/>
          <w:iCs/>
        </w:rPr>
        <w:t>.</w:t>
      </w:r>
    </w:p>
    <w:sectPr w:rsidR="00B11C1A" w:rsidRPr="005B7E7F" w:rsidSect="00D41FC9">
      <w:headerReference w:type="default" r:id="rId12"/>
      <w:footerReference w:type="default" r:id="rId13"/>
      <w:headerReference w:type="first" r:id="rId14"/>
      <w:footerReference w:type="first" r:id="rId15"/>
      <w:type w:val="continuous"/>
      <w:pgSz w:w="11906" w:h="16838"/>
      <w:pgMar w:top="2268" w:right="851" w:bottom="851" w:left="851" w:header="113"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25003" w14:textId="77777777" w:rsidR="0034589A" w:rsidRDefault="0034589A" w:rsidP="004639DC">
      <w:r>
        <w:separator/>
      </w:r>
    </w:p>
    <w:p w14:paraId="1A545C2F" w14:textId="77777777" w:rsidR="0034589A" w:rsidRDefault="0034589A"/>
    <w:p w14:paraId="3161296D" w14:textId="77777777" w:rsidR="0034589A" w:rsidRDefault="0034589A"/>
    <w:p w14:paraId="777F16D5" w14:textId="77777777" w:rsidR="0034589A" w:rsidRDefault="0034589A"/>
  </w:endnote>
  <w:endnote w:type="continuationSeparator" w:id="0">
    <w:p w14:paraId="330F8577" w14:textId="77777777" w:rsidR="0034589A" w:rsidRDefault="0034589A" w:rsidP="004639DC">
      <w:r>
        <w:continuationSeparator/>
      </w:r>
    </w:p>
    <w:p w14:paraId="757FE804" w14:textId="77777777" w:rsidR="0034589A" w:rsidRDefault="0034589A"/>
    <w:p w14:paraId="46F4CDB9" w14:textId="77777777" w:rsidR="0034589A" w:rsidRDefault="0034589A">
      <w:r>
        <w:t>Insert your document header</w:t>
      </w:r>
    </w:p>
    <w:p w14:paraId="38851E2E" w14:textId="77777777" w:rsidR="0034589A" w:rsidRDefault="0034589A"/>
    <w:p w14:paraId="65E39ABB" w14:textId="77777777" w:rsidR="0034589A" w:rsidRDefault="0034589A">
      <w:r>
        <w:t>Insert your document header</w:t>
      </w:r>
    </w:p>
    <w:p w14:paraId="67B3F7D6" w14:textId="77777777" w:rsidR="0034589A" w:rsidRDefault="0034589A"/>
    <w:p w14:paraId="7E37A8E7" w14:textId="77777777" w:rsidR="0034589A" w:rsidRDefault="0034589A" w:rsidP="00F57EE0">
      <w:r>
        <w:t>Insert your document header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ato">
    <w:altName w:val="Calibri"/>
    <w:charset w:val="00"/>
    <w:family w:val="swiss"/>
    <w:pitch w:val="variable"/>
    <w:sig w:usb0="E10002FF" w:usb1="5000EC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Lato Black">
    <w:altName w:val="Calibri"/>
    <w:charset w:val="00"/>
    <w:family w:val="swiss"/>
    <w:pitch w:val="variable"/>
    <w:sig w:usb0="E10002FF" w:usb1="5000ECFF" w:usb2="00000021" w:usb3="00000000" w:csb0="0000019F" w:csb1="00000000"/>
  </w:font>
  <w:font w:name="Lato Light">
    <w:charset w:val="00"/>
    <w:family w:val="swiss"/>
    <w:pitch w:val="variable"/>
    <w:sig w:usb0="A00000AF" w:usb1="5000604B" w:usb2="00000000" w:usb3="00000000" w:csb0="00000093" w:csb1="00000000"/>
  </w:font>
  <w:font w:name="Roboto Slab">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ato Bold">
    <w:altName w:val="Lato"/>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48CC9" w14:textId="591288D3" w:rsidR="00E2167A" w:rsidRDefault="001074A6" w:rsidP="00913A5F">
    <w:pPr>
      <w:pStyle w:val="Footer"/>
      <w:tabs>
        <w:tab w:val="clear" w:pos="4513"/>
        <w:tab w:val="clear" w:pos="9026"/>
        <w:tab w:val="left" w:pos="4605"/>
      </w:tabs>
      <w:jc w:val="center"/>
    </w:pPr>
    <w:r w:rsidRPr="008046AC">
      <w:rPr>
        <w:rFonts w:ascii="Lato Bold" w:hAnsi="Lato Bold"/>
        <w:noProof/>
      </w:rPr>
      <mc:AlternateContent>
        <mc:Choice Requires="wps">
          <w:drawing>
            <wp:anchor distT="0" distB="0" distL="114300" distR="114300" simplePos="0" relativeHeight="251669504" behindDoc="0" locked="1" layoutInCell="1" allowOverlap="1" wp14:anchorId="70F8BD47" wp14:editId="732AC7B0">
              <wp:simplePos x="0" y="0"/>
              <wp:positionH relativeFrom="page">
                <wp:posOffset>540385</wp:posOffset>
              </wp:positionH>
              <wp:positionV relativeFrom="page">
                <wp:posOffset>10308590</wp:posOffset>
              </wp:positionV>
              <wp:extent cx="6479540" cy="45085"/>
              <wp:effectExtent l="0" t="0" r="0" b="0"/>
              <wp:wrapNone/>
              <wp:docPr id="18"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V="1">
                        <a:off x="0" y="0"/>
                        <a:ext cx="6479540" cy="45085"/>
                      </a:xfrm>
                      <a:prstGeom prst="rect">
                        <a:avLst/>
                      </a:prstGeom>
                      <a:solidFill>
                        <a:srgbClr val="00A1B3"/>
                      </a:solidFill>
                      <a:ln>
                        <a:noFill/>
                      </a:ln>
                    </wps:spPr>
                    <wps:style>
                      <a:lnRef idx="2">
                        <a:schemeClr val="accent1">
                          <a:shade val="50000"/>
                        </a:schemeClr>
                      </a:lnRef>
                      <a:fillRef idx="1">
                        <a:schemeClr val="accent1"/>
                      </a:fillRef>
                      <a:effectRef idx="0">
                        <a:schemeClr val="accent1"/>
                      </a:effectRef>
                      <a:fontRef idx="minor">
                        <a:schemeClr val="lt1"/>
                      </a:fontRef>
                    </wps:style>
                    <wps:bodyPr tIns="0" anchor="ctr"/>
                  </wps:wsp>
                </a:graphicData>
              </a:graphic>
              <wp14:sizeRelH relativeFrom="margin">
                <wp14:pctWidth>0</wp14:pctWidth>
              </wp14:sizeRelH>
              <wp14:sizeRelV relativeFrom="margin">
                <wp14:pctHeight>0</wp14:pctHeight>
              </wp14:sizeRelV>
            </wp:anchor>
          </w:drawing>
        </mc:Choice>
        <mc:Fallback>
          <w:pict>
            <v:rect w14:anchorId="4EBCAFC5" id="Rectangle 5" o:spid="_x0000_s1026" alt="&quot;&quot;" style="position:absolute;margin-left:42.55pt;margin-top:811.7pt;width:510.2pt;height:3.55pt;flip:y;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TWjBgIAAE4EAAAOAAAAZHJzL2Uyb0RvYy54bWysVE2P0zAQvSPxHyzfadLSLkvUdAWsFiEh&#10;WO0Cd9cZJ5b8Jds07b9nbCfhUxwQPVix/ebNvDfj7m/OWpET+CCtael6VVMChttOmr6lnz/dPbum&#10;JERmOqasgZZeINCbw9Mn+9E1sLGDVR14giQmNKNr6RCja6oq8AE0CyvrwOClsF6ziFvfV51nI7Jr&#10;VW3q+qoare+ctxxCwNPbckkPmV8I4PGjEAEiUS3F2mJefV6Paa0Oe9b0nrlB8qkM9g9VaCYNJl2o&#10;bllk5KuXv1Fpyb0NVsQVt7qyQkgOWQOqWde/qHkcmIOsBc0JbrEp/D9a/uF074nssHfYKcM09ugB&#10;XWOmV0B2yZ/RhQZhj+7eT7uAn0nsWXhNhJLuC4Zn+SiInLO7l8VdOEfC8fBq++LlbotN4Hi33dXX&#10;mb0qNInO+RDfgtUkfbTUYxmZlJ3eh4ipETpDEjxYJbs7qVTe+P74RnlyYqnR9av16+epdgz5CaZM&#10;Ahubwsp1OqmSxCIqf8WLgoRT5gEEmoPFb3IleSxhycM4BxOL8jCwDkr6XY2/OXsa5BSRa8mEiVlg&#10;/oV7IpiRhWTmLlVO+BQKeaqX4PpvhZXgJSJntiYuwVoa6/9EoFDVlLngZ5OKNcmlo+0uODrxncFx&#10;xK4ywweLL4tHn0MTBoc2654eWHoVP+4z6fe/gcM3AAAA//8DAFBLAwQUAAYACAAAACEAMSkKxN8A&#10;AAANAQAADwAAAGRycy9kb3ducmV2LnhtbEyPQW6DMBBF95V6B2siddfYhIIiiokqohwgKYssHeyC&#10;FXtMsRNoTl+zapfz5+nPm3I3W0PuavTaIYdkzYAobJ3U2HFoPg+vWyA+CJTCOFQcfpSHXfX8VIpC&#10;ugmP6n4KHYkl6AvBoQ9hKCj1ba+s8Gs3KIy7LzdaEeI4dlSOYorl1tANYzm1QmO80ItB1b1qr6eb&#10;5ZDWzUPn54cxU7Pff7fHmuJBc/6ymj/egQQ1hz8YFv2oDlV0urgbSk8Mh22WRDLm+SZ9A7IQCcsy&#10;IJclS1kGtCrp/y+qXwAAAP//AwBQSwECLQAUAAYACAAAACEAtoM4kv4AAADhAQAAEwAAAAAAAAAA&#10;AAAAAAAAAAAAW0NvbnRlbnRfVHlwZXNdLnhtbFBLAQItABQABgAIAAAAIQA4/SH/1gAAAJQBAAAL&#10;AAAAAAAAAAAAAAAAAC8BAABfcmVscy8ucmVsc1BLAQItABQABgAIAAAAIQC3ETWjBgIAAE4EAAAO&#10;AAAAAAAAAAAAAAAAAC4CAABkcnMvZTJvRG9jLnhtbFBLAQItABQABgAIAAAAIQAxKQrE3wAAAA0B&#10;AAAPAAAAAAAAAAAAAAAAAGAEAABkcnMvZG93bnJldi54bWxQSwUGAAAAAAQABADzAAAAbAUAAAAA&#10;" fillcolor="#00a1b3" stroked="f" strokeweight="2pt">
              <v:textbox inset=",0"/>
              <w10:wrap anchorx="page" anchory="page"/>
              <w10:anchorlock/>
            </v:rect>
          </w:pict>
        </mc:Fallback>
      </mc:AlternateContent>
    </w:r>
    <w:r w:rsidR="000A4B04" w:rsidRPr="008046AC">
      <w:rPr>
        <w:rFonts w:ascii="Lato Bold" w:hAnsi="Lato Bold"/>
      </w:rPr>
      <w:fldChar w:fldCharType="begin"/>
    </w:r>
    <w:r w:rsidR="000A4B04" w:rsidRPr="008046AC">
      <w:rPr>
        <w:rFonts w:ascii="Lato Bold" w:hAnsi="Lato Bold"/>
      </w:rPr>
      <w:instrText xml:space="preserve"> PAGE   \* MERGEFORMAT </w:instrText>
    </w:r>
    <w:r w:rsidR="000A4B04" w:rsidRPr="008046AC">
      <w:rPr>
        <w:rFonts w:ascii="Lato Bold" w:hAnsi="Lato Bold"/>
      </w:rPr>
      <w:fldChar w:fldCharType="separate"/>
    </w:r>
    <w:r w:rsidR="000A4B04">
      <w:rPr>
        <w:rFonts w:ascii="Lato Bold" w:hAnsi="Lato Bold"/>
      </w:rPr>
      <w:t>2</w:t>
    </w:r>
    <w:r w:rsidR="000A4B04" w:rsidRPr="008046AC">
      <w:rPr>
        <w:rFonts w:ascii="Lato Bold" w:hAnsi="Lato Bold"/>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A3583" w14:textId="5B7EBCEC" w:rsidR="00C1666E" w:rsidRDefault="00B44B5C">
    <w:pPr>
      <w:pStyle w:val="Footer"/>
    </w:pPr>
    <w:r w:rsidRPr="008046AC">
      <w:rPr>
        <w:rFonts w:ascii="Lato Bold" w:hAnsi="Lato Bold"/>
        <w:noProof/>
      </w:rPr>
      <mc:AlternateContent>
        <mc:Choice Requires="wps">
          <w:drawing>
            <wp:anchor distT="0" distB="0" distL="114300" distR="114300" simplePos="0" relativeHeight="251665408" behindDoc="0" locked="1" layoutInCell="1" allowOverlap="1" wp14:anchorId="6B8BC78A" wp14:editId="49C2A59A">
              <wp:simplePos x="0" y="0"/>
              <wp:positionH relativeFrom="page">
                <wp:posOffset>0</wp:posOffset>
              </wp:positionH>
              <wp:positionV relativeFrom="page">
                <wp:posOffset>10306050</wp:posOffset>
              </wp:positionV>
              <wp:extent cx="7552690" cy="506730"/>
              <wp:effectExtent l="0" t="0" r="0" b="7620"/>
              <wp:wrapNone/>
              <wp:docPr id="16"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V="1">
                        <a:off x="0" y="0"/>
                        <a:ext cx="7552690" cy="506730"/>
                      </a:xfrm>
                      <a:prstGeom prst="rect">
                        <a:avLst/>
                      </a:prstGeom>
                      <a:solidFill>
                        <a:srgbClr val="00A1B3"/>
                      </a:solidFill>
                      <a:ln>
                        <a:noFill/>
                      </a:ln>
                    </wps:spPr>
                    <wps:style>
                      <a:lnRef idx="2">
                        <a:schemeClr val="accent1">
                          <a:shade val="50000"/>
                        </a:schemeClr>
                      </a:lnRef>
                      <a:fillRef idx="1">
                        <a:schemeClr val="accent1"/>
                      </a:fillRef>
                      <a:effectRef idx="0">
                        <a:schemeClr val="accent1"/>
                      </a:effectRef>
                      <a:fontRef idx="minor">
                        <a:schemeClr val="lt1"/>
                      </a:fontRef>
                    </wps:style>
                    <wps:bodyPr tIns="0" anchor="ctr"/>
                  </wps:wsp>
                </a:graphicData>
              </a:graphic>
              <wp14:sizeRelH relativeFrom="margin">
                <wp14:pctWidth>0</wp14:pctWidth>
              </wp14:sizeRelH>
              <wp14:sizeRelV relativeFrom="margin">
                <wp14:pctHeight>0</wp14:pctHeight>
              </wp14:sizeRelV>
            </wp:anchor>
          </w:drawing>
        </mc:Choice>
        <mc:Fallback>
          <w:pict>
            <v:rect w14:anchorId="21226396" id="Rectangle 5" o:spid="_x0000_s1026" alt="&quot;&quot;" style="position:absolute;margin-left:0;margin-top:811.5pt;width:594.7pt;height:39.9pt;flip:y;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EtEBwIAAE8EAAAOAAAAZHJzL2Uyb0RvYy54bWysVNuO0zAQfUfiHyy/06RdpctWTVfAahES&#10;gtUu8O4648SSb7JN0/49YzsJV/GAyIPly5kzc47H2d+etSIn8EFa09L1qqYEDLedNH1LP3+6f/GS&#10;khCZ6ZiyBlp6gUBvD8+f7Ue3g40drOrAEyQxYTe6lg4xul1VBT6AZmFlHRg8FNZrFnHp+6rzbER2&#10;rapNXW+r0frOecshBNy9K4f0kPmFAB4/ChEgEtVSrC3m0efxmMbqsGe73jM3SD6Vwf6hCs2kwaQL&#10;1R2LjHz18jcqLbm3wYq44lZXVgjJIWtANev6FzVPA3OQtaA5wS02hf9Hyz+cHjyRHd7dlhLDNN7R&#10;I7rGTK+ANMmf0YUdwp7cg59WAadJ7Fl4TYSS7guGZ/koiJyzu5fFXThHwnHzumk22xu8BI5nTb29&#10;vsr2V4Un8Tkf4luwmqRJSz3WkVnZ6X2ImBuhMyTBg1Wyu5dK5YXvj2+UJyeWbrp+tX59lYrHkJ9g&#10;yiSwsSmsHKedKmksqvIsXhQknDKPINAdrH6TK8l9CUsexjmYWKSHgXVQ0jc1fnP21MkpIteSCROz&#10;wPwL90QwIwvJzF2qnPApFHJbL8H13worwUtEzmxNXIK1NNb/iUChqilzwc8mFWuSS0fbXbB34juD&#10;/YjXygwfLD4tHn0OTRjs2qx7emHpWfy4zqTf/wOHbwAAAP//AwBQSwMEFAAGAAgAAAAhABHSAwfe&#10;AAAACwEAAA8AAABkcnMvZG93bnJldi54bWxMj8FOwzAQRO9I/IO1SNyo0xSFkMapUKp+QEsOPbqx&#10;m1jY6xC7TejXsz3BbXZnNfum3MzOsqseg/EoYLlIgGlsvTLYCWg+dy85sBAlKmk9agE/OsCmenwo&#10;ZaH8hHt9PcSOUQiGQgroYxwKzkPbayfDwg8ayTv70clI49hxNcqJwp3laZJk3EmD9KGXg6573X4d&#10;Lk7Aqm5uJjverJ2a7fa73dccd0aI56f5Yw0s6jn+HcMdn9ChIqaTv6AKzAqgIpG2WboidfeX+fsr&#10;sBOptyTNgVcl/9+h+gUAAP//AwBQSwECLQAUAAYACAAAACEAtoM4kv4AAADhAQAAEwAAAAAAAAAA&#10;AAAAAAAAAAAAW0NvbnRlbnRfVHlwZXNdLnhtbFBLAQItABQABgAIAAAAIQA4/SH/1gAAAJQBAAAL&#10;AAAAAAAAAAAAAAAAAC8BAABfcmVscy8ucmVsc1BLAQItABQABgAIAAAAIQByvEtEBwIAAE8EAAAO&#10;AAAAAAAAAAAAAAAAAC4CAABkcnMvZTJvRG9jLnhtbFBLAQItABQABgAIAAAAIQAR0gMH3gAAAAsB&#10;AAAPAAAAAAAAAAAAAAAAAGEEAABkcnMvZG93bnJldi54bWxQSwUGAAAAAAQABADzAAAAbAUAAAAA&#10;" fillcolor="#00a1b3" stroked="f" strokeweight="2pt">
              <v:textbox inset=",0"/>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09A50" w14:textId="77777777" w:rsidR="0034589A" w:rsidRDefault="0034589A" w:rsidP="004639DC">
      <w:r>
        <w:separator/>
      </w:r>
    </w:p>
    <w:p w14:paraId="2F4CD185" w14:textId="77777777" w:rsidR="0034589A" w:rsidRDefault="0034589A"/>
    <w:p w14:paraId="310EA8B8" w14:textId="77777777" w:rsidR="0034589A" w:rsidRDefault="0034589A"/>
    <w:p w14:paraId="1A6B66AC" w14:textId="77777777" w:rsidR="0034589A" w:rsidRDefault="0034589A"/>
  </w:footnote>
  <w:footnote w:type="continuationSeparator" w:id="0">
    <w:p w14:paraId="557A03B9" w14:textId="77777777" w:rsidR="0034589A" w:rsidRDefault="0034589A" w:rsidP="004639DC">
      <w:r>
        <w:continuationSeparator/>
      </w:r>
    </w:p>
    <w:p w14:paraId="44EDA51A" w14:textId="77777777" w:rsidR="0034589A" w:rsidRDefault="0034589A"/>
    <w:p w14:paraId="6BE3A890" w14:textId="77777777" w:rsidR="0034589A" w:rsidRDefault="0034589A"/>
    <w:p w14:paraId="17C69F84" w14:textId="77777777" w:rsidR="0034589A" w:rsidRDefault="003458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790E8" w14:textId="33DCBB17" w:rsidR="006D4DE1" w:rsidRDefault="006D4DE1" w:rsidP="006D4DE1">
    <w:pPr>
      <w:pStyle w:val="Header"/>
      <w:spacing w:before="1000" w:after="0"/>
      <w:jc w:val="right"/>
    </w:pPr>
    <w:r w:rsidRPr="008046AC">
      <w:rPr>
        <w:rFonts w:ascii="Lato Bold" w:hAnsi="Lato Bold"/>
        <w:noProof/>
      </w:rPr>
      <mc:AlternateContent>
        <mc:Choice Requires="wps">
          <w:drawing>
            <wp:anchor distT="0" distB="0" distL="114300" distR="114300" simplePos="0" relativeHeight="251671552" behindDoc="0" locked="1" layoutInCell="1" allowOverlap="1" wp14:anchorId="76C6AF59" wp14:editId="7948A68F">
              <wp:simplePos x="0" y="0"/>
              <wp:positionH relativeFrom="page">
                <wp:posOffset>540385</wp:posOffset>
              </wp:positionH>
              <wp:positionV relativeFrom="page">
                <wp:posOffset>941070</wp:posOffset>
              </wp:positionV>
              <wp:extent cx="6479540" cy="45085"/>
              <wp:effectExtent l="0" t="0" r="0" b="0"/>
              <wp:wrapNone/>
              <wp:docPr id="19"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V="1">
                        <a:off x="0" y="0"/>
                        <a:ext cx="6479540" cy="45085"/>
                      </a:xfrm>
                      <a:prstGeom prst="rect">
                        <a:avLst/>
                      </a:prstGeom>
                      <a:solidFill>
                        <a:srgbClr val="00A1B3"/>
                      </a:solidFill>
                      <a:ln>
                        <a:noFill/>
                      </a:ln>
                    </wps:spPr>
                    <wps:style>
                      <a:lnRef idx="2">
                        <a:schemeClr val="accent1">
                          <a:shade val="50000"/>
                        </a:schemeClr>
                      </a:lnRef>
                      <a:fillRef idx="1">
                        <a:schemeClr val="accent1"/>
                      </a:fillRef>
                      <a:effectRef idx="0">
                        <a:schemeClr val="accent1"/>
                      </a:effectRef>
                      <a:fontRef idx="minor">
                        <a:schemeClr val="lt1"/>
                      </a:fontRef>
                    </wps:style>
                    <wps:bodyPr tIns="0" anchor="ctr"/>
                  </wps:wsp>
                </a:graphicData>
              </a:graphic>
              <wp14:sizeRelH relativeFrom="margin">
                <wp14:pctWidth>0</wp14:pctWidth>
              </wp14:sizeRelH>
              <wp14:sizeRelV relativeFrom="margin">
                <wp14:pctHeight>0</wp14:pctHeight>
              </wp14:sizeRelV>
            </wp:anchor>
          </w:drawing>
        </mc:Choice>
        <mc:Fallback>
          <w:pict>
            <v:rect w14:anchorId="2A889314" id="Rectangle 5" o:spid="_x0000_s1026" alt="&quot;&quot;" style="position:absolute;margin-left:42.55pt;margin-top:74.1pt;width:510.2pt;height:3.55pt;flip:y;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fftBwIAAE4EAAAOAAAAZHJzL2Uyb0RvYy54bWysVMtu2zAQvBfoPxC815JdO00My0HbIEWB&#10;ogmSpneaWkoE+ALJWvbfd0lK6hM5FNWB4GN2dma51O76pBU5gg/SmoYuFzUlYLhtpeka+vTl9tUl&#10;JSEy0zJlDTT0DIFe71++2A1uCyvbW9WCJ0hiwnZwDe1jdNuqCrwHzcLCOjB4KKzXLOLSd1Xr2YDs&#10;WlWrur6oButb5y2HEHD3phzSfeYXAni8EyJAJKqhqC3m0efxkMZqv2PbzjPXSz7KYP+gQjNpMOlM&#10;dcMiI9+8/INKS+5tsCIuuNWVFUJyyB7QzbL+zc1jzxxkL1ic4OYyhf9Hyz8f7z2RLd7dFSWGabyj&#10;B6waM50Cskn1GVzYIuzR3ftxFXCazJ6E10Qo6b5ieLaPhsgpV/c8VxdOkXDcvFi/udqs8RI4nq03&#10;9WVmrwpNonM+xA9gNUmThnqUkUnZ8VOImBqhEyTBg1WyvZVK5YXvDu+VJ0eWLrp+u3z3OmnHkF9g&#10;yiSwsSmsHKedKlkspvIsnhUknDIPILA4KH6VleS2hDkP4xxMLM5Dz1oo6Tc1flP21MgpImvJhIlZ&#10;YP6ZeySYkIVk4i4qR3wKhdzVc3D9nLASPEfkzNbEOVhLY/3fCBS6GjMX/FSkUppUpYNtz9g68aPB&#10;dsRbZYb3Fl8Wjz6HJgw2bfY9PrD0Kn5eZ9Ifv4H9dwAAAP//AwBQSwMEFAAGAAgAAAAhAFLuPXDe&#10;AAAACwEAAA8AAABkcnMvZG93bnJldi54bWxMj01uwjAQRveVegdrkLorTqBBURoHVUEcAJoFSxO7&#10;iYU9TmNDUk7fYdXu5ufpmzfldnaW3fQYjEcB6TIBprH1ymAnoPncv+bAQpSopPWoBfzoANvq+amU&#10;hfITHvTtGDtGIRgKKaCPcSg4D22vnQxLP2ik3ZcfnYzUjh1Xo5wo3Fm+SpINd9IgXejloOtet5fj&#10;1QlY183dbE53a6dmt/tuDzXHvRHiZTF/vAOLeo5/MDz0SR0qcjr7K6rArIA8S4mk+Vu+AvYA0iTL&#10;gJ2pyrI18Krk/3+ofgEAAP//AwBQSwECLQAUAAYACAAAACEAtoM4kv4AAADhAQAAEwAAAAAAAAAA&#10;AAAAAAAAAAAAW0NvbnRlbnRfVHlwZXNdLnhtbFBLAQItABQABgAIAAAAIQA4/SH/1gAAAJQBAAAL&#10;AAAAAAAAAAAAAAAAAC8BAABfcmVscy8ucmVsc1BLAQItABQABgAIAAAAIQDwZfftBwIAAE4EAAAO&#10;AAAAAAAAAAAAAAAAAC4CAABkcnMvZTJvRG9jLnhtbFBLAQItABQABgAIAAAAIQBS7j1w3gAAAAsB&#10;AAAPAAAAAAAAAAAAAAAAAGEEAABkcnMvZG93bnJldi54bWxQSwUGAAAAAAQABADzAAAAbAUAAAAA&#10;" fillcolor="#00a1b3" stroked="f" strokeweight="2pt">
              <v:textbox inset=",0"/>
              <w10:wrap anchorx="page" anchory="page"/>
              <w10:anchorlock/>
            </v:rect>
          </w:pict>
        </mc:Fallback>
      </mc:AlternateContent>
    </w:r>
  </w:p>
  <w:p w14:paraId="67F5D998" w14:textId="77777777" w:rsidR="00E2167A" w:rsidRDefault="00E2167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70D8F" w14:textId="509301A9" w:rsidR="00787D61" w:rsidRDefault="00787D61">
    <w:pPr>
      <w:pStyle w:val="Header"/>
    </w:pPr>
    <w:r w:rsidRPr="00787D61">
      <w:rPr>
        <w:noProof/>
      </w:rPr>
      <mc:AlternateContent>
        <mc:Choice Requires="wps">
          <w:drawing>
            <wp:anchor distT="0" distB="0" distL="114300" distR="114300" simplePos="0" relativeHeight="251661312" behindDoc="1" locked="0" layoutInCell="1" allowOverlap="1" wp14:anchorId="720D53FC" wp14:editId="214FBEEC">
              <wp:simplePos x="0" y="0"/>
              <wp:positionH relativeFrom="column">
                <wp:posOffset>5050790</wp:posOffset>
              </wp:positionH>
              <wp:positionV relativeFrom="paragraph">
                <wp:posOffset>185420</wp:posOffset>
              </wp:positionV>
              <wp:extent cx="1431290" cy="278130"/>
              <wp:effectExtent l="0" t="0" r="0" b="7620"/>
              <wp:wrapNone/>
              <wp:docPr id="7" name="Text Box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431290" cy="278130"/>
                      </a:xfrm>
                      <a:prstGeom prst="rect">
                        <a:avLst/>
                      </a:prstGeom>
                      <a:noFill/>
                      <a:ln w="6350">
                        <a:noFill/>
                      </a:ln>
                    </wps:spPr>
                    <wps:txbx>
                      <w:txbxContent>
                        <w:p w14:paraId="4D5BDBC9" w14:textId="77777777" w:rsidR="00787D61" w:rsidRPr="00652E4A" w:rsidRDefault="00787D61" w:rsidP="00787D61">
                          <w:pPr>
                            <w:jc w:val="right"/>
                            <w:rPr>
                              <w:b/>
                              <w:color w:val="FFFFFF" w:themeColor="background1"/>
                              <w:sz w:val="24"/>
                              <w:szCs w:val="24"/>
                            </w:rPr>
                          </w:pPr>
                          <w:r w:rsidRPr="00652E4A">
                            <w:rPr>
                              <w:b/>
                              <w:color w:val="FFFFFF" w:themeColor="background1"/>
                              <w:sz w:val="24"/>
                              <w:szCs w:val="24"/>
                            </w:rPr>
                            <w:t>www.bexley.gov.uk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20D53FC" id="_x0000_t202" coordsize="21600,21600" o:spt="202" path="m,l,21600r21600,l21600,xe">
              <v:stroke joinstyle="miter"/>
              <v:path gradientshapeok="t" o:connecttype="rect"/>
            </v:shapetype>
            <v:shape id="Text Box 7" o:spid="_x0000_s1026" type="#_x0000_t202" alt="&quot;&quot;" style="position:absolute;margin-left:397.7pt;margin-top:14.6pt;width:112.7pt;height:21.9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JXmDAIAABwEAAAOAAAAZHJzL2Uyb0RvYy54bWysU11v0zAUfUfiP1h+p+kHjBE1ncqmIqRp&#10;m9ShPbuO3URyfM2126T8eq6dpJ0GT4gX58b3+5zj5U3XGHZU6GuwBZ9NppwpK6Gs7b7gP543H645&#10;80HYUhiwquAn5fnN6v27ZetyNYcKTKmQURHr89YVvArB5VnmZaUa4SfglCWnBmxEoF/cZyWKlqo3&#10;JptPp1dZC1g6BKm8p9u73slXqb7WSoZHrb0KzBScZgvpxHTu4pmtliLfo3BVLYcxxD9M0YjaUtNz&#10;qTsRBDtg/UepppYIHnSYSGgy0LqWKu1A28ymb7bZVsKptAuB490ZJv//ysqH49Y9IQvdV+iIwAhI&#10;63zu6TLu02ls4pcmZeQnCE9n2FQXmIxJHxez+RdySfLNP1/PFgnX7JLt0IdvChoWjYIj0ZLQEsd7&#10;H6gjhY4hsZmFTW1MosZY1hb8avFpmhLOHsowlhIvs0YrdLtuWGAH5Yn2Qugp905uamp+L3x4Ekgc&#10;07yk2/BIhzZATWCwOKsAf/3tPsYT9OTlrCXNFNz/PAhUnJnvlkiJAhsNHI3daNhDcwskwxm9CCeT&#10;SQkYzGhqhOaF5LyOXcglrKReBQ+jeRt65dJzkGq9TkEkIyfCvd06GUtH+CKUz92LQDfgHYipBxjV&#10;JPI3sPexPfDrQwBdJ04ioD2KA84kwUTV8Fyixl//p6jLo179BgAA//8DAFBLAwQUAAYACAAAACEA&#10;Q5BIQ94AAAAKAQAADwAAAGRycy9kb3ducmV2LnhtbEyPy07DMBBF90j8gzVI7Kjd8GyIUyEeO54F&#10;JNg58ZBExOPIdtLw90xXsBzdozvnFuvZ9WLCEDtPGpYLBQKp9rajRsPb693RBYiYDFnTe0INPxhh&#10;Xe7vFSa3fksvOG1SI7iEYm40tCkNuZSxbtGZuPADEmdfPjiT+AyNtMFsudz1MlPqTDrTEX9ozYDX&#10;Ldbfm9Fp6D9iuK9U+pxumof0/CTH99vlo9aHB/PVJYiEc/qDYafP6lCyU+VHslH0Gs5XpyeMashW&#10;GYgdoDLFYyqOjhXIspD/J5S/AAAA//8DAFBLAQItABQABgAIAAAAIQC2gziS/gAAAOEBAAATAAAA&#10;AAAAAAAAAAAAAAAAAABbQ29udGVudF9UeXBlc10ueG1sUEsBAi0AFAAGAAgAAAAhADj9If/WAAAA&#10;lAEAAAsAAAAAAAAAAAAAAAAALwEAAF9yZWxzLy5yZWxzUEsBAi0AFAAGAAgAAAAhAFGEleYMAgAA&#10;HAQAAA4AAAAAAAAAAAAAAAAALgIAAGRycy9lMm9Eb2MueG1sUEsBAi0AFAAGAAgAAAAhAEOQSEPe&#10;AAAACgEAAA8AAAAAAAAAAAAAAAAAZgQAAGRycy9kb3ducmV2LnhtbFBLBQYAAAAABAAEAPMAAABx&#10;BQAAAAA=&#10;" filled="f" stroked="f" strokeweight=".5pt">
              <v:textbox inset="0,0,0,0">
                <w:txbxContent>
                  <w:p w14:paraId="4D5BDBC9" w14:textId="77777777" w:rsidR="00787D61" w:rsidRPr="00652E4A" w:rsidRDefault="00787D61" w:rsidP="00787D61">
                    <w:pPr>
                      <w:jc w:val="right"/>
                      <w:rPr>
                        <w:b/>
                        <w:color w:val="FFFFFF" w:themeColor="background1"/>
                        <w:sz w:val="24"/>
                        <w:szCs w:val="24"/>
                      </w:rPr>
                    </w:pPr>
                    <w:r w:rsidRPr="00652E4A">
                      <w:rPr>
                        <w:b/>
                        <w:color w:val="FFFFFF" w:themeColor="background1"/>
                        <w:sz w:val="24"/>
                        <w:szCs w:val="24"/>
                      </w:rPr>
                      <w:t>www.bexley.gov.uk</w:t>
                    </w:r>
                  </w:p>
                </w:txbxContent>
              </v:textbox>
            </v:shape>
          </w:pict>
        </mc:Fallback>
      </mc:AlternateContent>
    </w:r>
    <w:r w:rsidRPr="00787D61">
      <w:rPr>
        <w:noProof/>
      </w:rPr>
      <w:drawing>
        <wp:anchor distT="0" distB="0" distL="114300" distR="114300" simplePos="0" relativeHeight="251660288" behindDoc="1" locked="0" layoutInCell="1" allowOverlap="1" wp14:anchorId="60ABF2BB" wp14:editId="4B3BA200">
          <wp:simplePos x="0" y="0"/>
          <wp:positionH relativeFrom="column">
            <wp:posOffset>3175</wp:posOffset>
          </wp:positionH>
          <wp:positionV relativeFrom="paragraph">
            <wp:posOffset>189865</wp:posOffset>
          </wp:positionV>
          <wp:extent cx="1353185" cy="543560"/>
          <wp:effectExtent l="0" t="0" r="0" b="889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3185" cy="543560"/>
                  </a:xfrm>
                  <a:prstGeom prst="rect">
                    <a:avLst/>
                  </a:prstGeom>
                </pic:spPr>
              </pic:pic>
            </a:graphicData>
          </a:graphic>
        </wp:anchor>
      </w:drawing>
    </w:r>
    <w:r w:rsidRPr="00787D61">
      <w:rPr>
        <w:noProof/>
      </w:rPr>
      <mc:AlternateContent>
        <mc:Choice Requires="wps">
          <w:drawing>
            <wp:anchor distT="0" distB="0" distL="114300" distR="114300" simplePos="0" relativeHeight="251659264" behindDoc="1" locked="0" layoutInCell="1" allowOverlap="1" wp14:anchorId="4F2B204A" wp14:editId="0B4646EB">
              <wp:simplePos x="0" y="0"/>
              <wp:positionH relativeFrom="column">
                <wp:posOffset>-539750</wp:posOffset>
              </wp:positionH>
              <wp:positionV relativeFrom="paragraph">
                <wp:posOffset>-67310</wp:posOffset>
              </wp:positionV>
              <wp:extent cx="7552690" cy="982345"/>
              <wp:effectExtent l="0" t="0" r="0" b="8255"/>
              <wp:wrapNone/>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2690" cy="982345"/>
                      </a:xfrm>
                      <a:prstGeom prst="rect">
                        <a:avLst/>
                      </a:prstGeom>
                      <a:solidFill>
                        <a:srgbClr val="00A1B3"/>
                      </a:solidFill>
                      <a:ln w="9525">
                        <a:noFill/>
                        <a:miter lim="800000"/>
                        <a:headEnd/>
                        <a:tailEnd/>
                      </a:ln>
                    </wps:spPr>
                    <wps:txbx>
                      <w:txbxContent>
                        <w:p w14:paraId="0F911EEB" w14:textId="77777777" w:rsidR="00787D61" w:rsidRPr="006100ED" w:rsidRDefault="00787D61" w:rsidP="00787D61">
                          <w:pPr>
                            <w:spacing w:before="240"/>
                            <w:rPr>
                              <w:color w:val="00A1B3"/>
                            </w:rPr>
                          </w:pPr>
                        </w:p>
                      </w:txbxContent>
                    </wps:txbx>
                    <wps:bodyPr rot="0" vert="horz" wrap="square" lIns="0" tIns="0" rIns="0" bIns="0" anchor="t" anchorCtr="0">
                      <a:noAutofit/>
                    </wps:bodyPr>
                  </wps:wsp>
                </a:graphicData>
              </a:graphic>
            </wp:anchor>
          </w:drawing>
        </mc:Choice>
        <mc:Fallback>
          <w:pict>
            <v:shape w14:anchorId="4F2B204A" id="Text Box 2" o:spid="_x0000_s1027" type="#_x0000_t202" alt="&quot;&quot;" style="position:absolute;margin-left:-42.5pt;margin-top:-5.3pt;width:594.7pt;height:77.3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V0OCAIAAO0DAAAOAAAAZHJzL2Uyb0RvYy54bWysU9tu2zAMfR+wfxD0vthJly414hRpug4D&#10;ugvQ7QNkWY6FyaJGKbGzrx8lO+kub8P8IFAmeUgeHq1vh86wo0KvwZZ8Pss5U1ZCre2+5F+/PLxa&#10;ceaDsLUwYFXJT8rz283LF+veFWoBLZhaISMQ64velbwNwRVZ5mWrOuFn4JQlZwPYiUBX3Gc1ip7Q&#10;O5Mt8vw66wFrhyCV9/T3fnTyTcJvGiXDp6bxKjBTcuotpBPTWcUz26xFsUfhWi2nNsQ/dNEJbano&#10;BepeBMEOqP+C6rRE8NCEmYQug6bRUqUZaJp5/sc0T61wKs1C5Hh3ocn/P1j58fjkPiMLwx0MtMA0&#10;hHePIL95ZmHXCrtXW0ToWyVqKjyPlGW988WUGqn2hY8gVf8BalqyOARIQEODXWSF5mSETgs4XUhX&#10;Q2CSfr5ZLhfXN+SS5LtZLa5eL1MJUZyzHfrwTkHHolFypKUmdHF89CF2I4pzSCzmwej6QRuTLriv&#10;dgbZUUQB5Nv53dWE/luYsayn6svFMiFbiPlJG50OJFCju5Kv8viNkolsvLV1CglCm9GmToyd6ImM&#10;jNyEoRqYrifuIlsV1CfiC2HUI70fMlrAH5z1pMWS++8HgYoz894S51G4ZwPPRnU2hJWUWvLA2Wju&#10;QhJ4HN/ClnbR6ETTc+WpRdJUYm/SfxTtr/cU9fxKNz8BAAD//wMAUEsDBBQABgAIAAAAIQDJSyIH&#10;3wAAAAwBAAAPAAAAZHJzL2Rvd25yZXYueG1sTI/BTsMwEETvSPyDtUjcWjuQVlWIU6FKqEJwaeHA&#10;cRtv4wh7HcVuG/4e9wS3Ge1o9k29nrwTZxpjH1hDMVcgiNtgeu40fH68zFYgYkI26AKThh+KsG5u&#10;b2qsTLjwjs771IlcwrFCDTaloZIytpY8xnkYiPPtGEaPKduxk2bESy73Tj4otZQee84fLA60sdR+&#10;709eQzjK/n3csOXH7avbveG2/Vqw1vd30/MTiERT+gvDFT+jQ5OZDuHEJgqnYbZa5C0pi0ItQVwT&#10;hSpLEIesyrIA2dTy/4jmFwAA//8DAFBLAQItABQABgAIAAAAIQC2gziS/gAAAOEBAAATAAAAAAAA&#10;AAAAAAAAAAAAAABbQ29udGVudF9UeXBlc10ueG1sUEsBAi0AFAAGAAgAAAAhADj9If/WAAAAlAEA&#10;AAsAAAAAAAAAAAAAAAAALwEAAF9yZWxzLy5yZWxzUEsBAi0AFAAGAAgAAAAhAOCNXQ4IAgAA7QMA&#10;AA4AAAAAAAAAAAAAAAAALgIAAGRycy9lMm9Eb2MueG1sUEsBAi0AFAAGAAgAAAAhAMlLIgffAAAA&#10;DAEAAA8AAAAAAAAAAAAAAAAAYgQAAGRycy9kb3ducmV2LnhtbFBLBQYAAAAABAAEAPMAAABuBQAA&#10;AAA=&#10;" fillcolor="#00a1b3" stroked="f">
              <v:textbox inset="0,0,0,0">
                <w:txbxContent>
                  <w:p w14:paraId="0F911EEB" w14:textId="77777777" w:rsidR="00787D61" w:rsidRPr="006100ED" w:rsidRDefault="00787D61" w:rsidP="00787D61">
                    <w:pPr>
                      <w:spacing w:before="240"/>
                      <w:rPr>
                        <w:color w:val="00A1B3"/>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90D130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77A8D5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897A0B"/>
    <w:multiLevelType w:val="multilevel"/>
    <w:tmpl w:val="0809001D"/>
    <w:styleLink w:val="delete"/>
    <w:lvl w:ilvl="0">
      <w:start w:val="1"/>
      <w:numFmt w:val="decimal"/>
      <w:lvlText w:val="%1)"/>
      <w:lvlJc w:val="left"/>
      <w:pPr>
        <w:ind w:left="360" w:hanging="360"/>
      </w:pPr>
      <w:rPr>
        <w:rFonts w:ascii="Lato" w:hAnsi="Lato"/>
        <w:sz w:val="22"/>
      </w:r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229555D"/>
    <w:multiLevelType w:val="multilevel"/>
    <w:tmpl w:val="0D748C22"/>
    <w:styleLink w:val="BexleyList"/>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 w15:restartNumberingAfterBreak="0">
    <w:nsid w:val="26E84DB7"/>
    <w:multiLevelType w:val="hybridMultilevel"/>
    <w:tmpl w:val="45A8B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2673F3"/>
    <w:multiLevelType w:val="hybridMultilevel"/>
    <w:tmpl w:val="15606A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B26259"/>
    <w:multiLevelType w:val="hybridMultilevel"/>
    <w:tmpl w:val="9D706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0D685F"/>
    <w:multiLevelType w:val="multilevel"/>
    <w:tmpl w:val="82C8B26E"/>
    <w:styleLink w:val="BexleyBullets"/>
    <w:lvl w:ilvl="0">
      <w:start w:val="1"/>
      <w:numFmt w:val="bullet"/>
      <w:lvlText w:val=""/>
      <w:lvlJc w:val="left"/>
      <w:pPr>
        <w:ind w:left="227" w:hanging="227"/>
      </w:pPr>
      <w:rPr>
        <w:rFonts w:ascii="Wingdings" w:hAnsi="Wingdings" w:hint="default"/>
      </w:rPr>
    </w:lvl>
    <w:lvl w:ilvl="1">
      <w:start w:val="1"/>
      <w:numFmt w:val="bullet"/>
      <w:lvlText w:val=""/>
      <w:lvlJc w:val="left"/>
      <w:pPr>
        <w:ind w:left="454" w:hanging="227"/>
      </w:pPr>
      <w:rPr>
        <w:rFonts w:ascii="Symbol" w:hAnsi="Symbol" w:hint="default"/>
        <w:color w:val="auto"/>
      </w:rPr>
    </w:lvl>
    <w:lvl w:ilvl="2">
      <w:start w:val="1"/>
      <w:numFmt w:val="bullet"/>
      <w:lvlText w:val=""/>
      <w:lvlJc w:val="left"/>
      <w:pPr>
        <w:ind w:left="681" w:hanging="227"/>
      </w:pPr>
      <w:rPr>
        <w:rFonts w:ascii="Wingdings" w:hAnsi="Wingdings" w:hint="default"/>
      </w:rPr>
    </w:lvl>
    <w:lvl w:ilvl="3">
      <w:start w:val="1"/>
      <w:numFmt w:val="bullet"/>
      <w:lvlText w:val=""/>
      <w:lvlJc w:val="left"/>
      <w:pPr>
        <w:ind w:left="908" w:hanging="227"/>
      </w:pPr>
      <w:rPr>
        <w:rFonts w:ascii="Wingdings" w:hAnsi="Wingdings" w:hint="default"/>
      </w:rPr>
    </w:lvl>
    <w:lvl w:ilvl="4">
      <w:start w:val="1"/>
      <w:numFmt w:val="bullet"/>
      <w:lvlText w:val=""/>
      <w:lvlJc w:val="left"/>
      <w:pPr>
        <w:ind w:left="1135" w:hanging="227"/>
      </w:pPr>
      <w:rPr>
        <w:rFonts w:ascii="Wingdings" w:hAnsi="Wingdings"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8" w15:restartNumberingAfterBreak="0">
    <w:nsid w:val="3A923DA7"/>
    <w:multiLevelType w:val="hybridMultilevel"/>
    <w:tmpl w:val="D916C0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831326"/>
    <w:multiLevelType w:val="hybridMultilevel"/>
    <w:tmpl w:val="59FEFEC0"/>
    <w:lvl w:ilvl="0" w:tplc="08090017">
      <w:start w:val="1"/>
      <w:numFmt w:val="lowerLetter"/>
      <w:lvlText w:val="%1)"/>
      <w:lvlJc w:val="left"/>
      <w:pPr>
        <w:ind w:left="720" w:hanging="360"/>
      </w:pPr>
    </w:lvl>
    <w:lvl w:ilvl="1" w:tplc="8F02E658">
      <w:start w:val="3"/>
      <w:numFmt w:val="bullet"/>
      <w:lvlText w:val="•"/>
      <w:lvlJc w:val="left"/>
      <w:pPr>
        <w:ind w:left="1800" w:hanging="720"/>
      </w:pPr>
      <w:rPr>
        <w:rFonts w:ascii="Lato" w:eastAsiaTheme="minorHAnsi" w:hAnsi="Lato"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63C595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6D674974"/>
    <w:multiLevelType w:val="multilevel"/>
    <w:tmpl w:val="5E685A16"/>
    <w:styleLink w:val="Style1"/>
    <w:lvl w:ilvl="0">
      <w:start w:val="1"/>
      <w:numFmt w:val="bullet"/>
      <w:lvlText w:val=""/>
      <w:lvlJc w:val="left"/>
      <w:pPr>
        <w:ind w:left="227" w:hanging="227"/>
      </w:pPr>
      <w:rPr>
        <w:rFonts w:ascii="Wingdings" w:hAnsi="Wingdings" w:hint="default"/>
      </w:rPr>
    </w:lvl>
    <w:lvl w:ilvl="1">
      <w:start w:val="1"/>
      <w:numFmt w:val="bullet"/>
      <w:lvlText w:val=""/>
      <w:lvlJc w:val="left"/>
      <w:pPr>
        <w:ind w:left="454" w:hanging="227"/>
      </w:pPr>
      <w:rPr>
        <w:rFonts w:ascii="Symbol" w:hAnsi="Symbol" w:hint="default"/>
        <w:color w:val="auto"/>
      </w:rPr>
    </w:lvl>
    <w:lvl w:ilvl="2">
      <w:start w:val="1"/>
      <w:numFmt w:val="bullet"/>
      <w:lvlText w:val=""/>
      <w:lvlJc w:val="left"/>
      <w:pPr>
        <w:ind w:left="681" w:hanging="227"/>
      </w:pPr>
      <w:rPr>
        <w:rFonts w:ascii="Wingdings" w:hAnsi="Wingdings" w:hint="default"/>
      </w:rPr>
    </w:lvl>
    <w:lvl w:ilvl="3">
      <w:start w:val="1"/>
      <w:numFmt w:val="bullet"/>
      <w:lvlText w:val=""/>
      <w:lvlJc w:val="left"/>
      <w:pPr>
        <w:ind w:left="908" w:hanging="227"/>
      </w:pPr>
      <w:rPr>
        <w:rFonts w:ascii="Wingdings" w:hAnsi="Wingdings" w:hint="default"/>
      </w:rPr>
    </w:lvl>
    <w:lvl w:ilvl="4">
      <w:start w:val="1"/>
      <w:numFmt w:val="bullet"/>
      <w:lvlText w:val=""/>
      <w:lvlJc w:val="left"/>
      <w:pPr>
        <w:ind w:left="1135" w:hanging="227"/>
      </w:pPr>
      <w:rPr>
        <w:rFonts w:ascii="Wingdings" w:hAnsi="Wingdings"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2" w15:restartNumberingAfterBreak="0">
    <w:nsid w:val="70CD2E6B"/>
    <w:multiLevelType w:val="hybridMultilevel"/>
    <w:tmpl w:val="FCC80CA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996A67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7C290886"/>
    <w:multiLevelType w:val="hybridMultilevel"/>
    <w:tmpl w:val="78BE88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8147164">
    <w:abstractNumId w:val="7"/>
  </w:num>
  <w:num w:numId="2" w16cid:durableId="1639410214">
    <w:abstractNumId w:val="1"/>
  </w:num>
  <w:num w:numId="3" w16cid:durableId="323778412">
    <w:abstractNumId w:val="2"/>
  </w:num>
  <w:num w:numId="4" w16cid:durableId="1782069341">
    <w:abstractNumId w:val="3"/>
  </w:num>
  <w:num w:numId="5" w16cid:durableId="1080374140">
    <w:abstractNumId w:val="11"/>
  </w:num>
  <w:num w:numId="6" w16cid:durableId="311721080">
    <w:abstractNumId w:val="4"/>
  </w:num>
  <w:num w:numId="7" w16cid:durableId="787341">
    <w:abstractNumId w:val="5"/>
  </w:num>
  <w:num w:numId="8" w16cid:durableId="695884258">
    <w:abstractNumId w:val="14"/>
  </w:num>
  <w:num w:numId="9" w16cid:durableId="1495756478">
    <w:abstractNumId w:val="12"/>
  </w:num>
  <w:num w:numId="10" w16cid:durableId="398090148">
    <w:abstractNumId w:val="9"/>
  </w:num>
  <w:num w:numId="11" w16cid:durableId="1052342414">
    <w:abstractNumId w:val="8"/>
  </w:num>
  <w:num w:numId="12" w16cid:durableId="446317408">
    <w:abstractNumId w:val="6"/>
  </w:num>
  <w:num w:numId="13" w16cid:durableId="1971670631">
    <w:abstractNumId w:val="13"/>
  </w:num>
  <w:num w:numId="14" w16cid:durableId="2072463271">
    <w:abstractNumId w:val="10"/>
  </w:num>
  <w:num w:numId="15" w16cid:durableId="1179007272">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formatting="1" w:enforcement="0"/>
  <w:defaultTabStop w:val="720"/>
  <w:defaultTableStyle w:val="PlainTable2"/>
  <w:characterSpacingControl w:val="doNotCompress"/>
  <w:hdrShapeDefaults>
    <o:shapedefaults v:ext="edit" spidmax="2050">
      <o:colormru v:ext="edit" colors="#f8f8f8,#fafafa,#f7f7f7,#fcfcfc,#fdfdf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DCB"/>
    <w:rsid w:val="00007155"/>
    <w:rsid w:val="000078B9"/>
    <w:rsid w:val="00011ACC"/>
    <w:rsid w:val="000140A7"/>
    <w:rsid w:val="00026593"/>
    <w:rsid w:val="000266BC"/>
    <w:rsid w:val="000304E4"/>
    <w:rsid w:val="00033B0E"/>
    <w:rsid w:val="000458F6"/>
    <w:rsid w:val="00060623"/>
    <w:rsid w:val="00074492"/>
    <w:rsid w:val="00086464"/>
    <w:rsid w:val="00093946"/>
    <w:rsid w:val="000A0DB7"/>
    <w:rsid w:val="000A413D"/>
    <w:rsid w:val="000A4B04"/>
    <w:rsid w:val="000A539E"/>
    <w:rsid w:val="000E7954"/>
    <w:rsid w:val="000F02D5"/>
    <w:rsid w:val="000F2181"/>
    <w:rsid w:val="000F2B4B"/>
    <w:rsid w:val="000F4BE8"/>
    <w:rsid w:val="000F6F4C"/>
    <w:rsid w:val="001020B5"/>
    <w:rsid w:val="001045CC"/>
    <w:rsid w:val="001074A6"/>
    <w:rsid w:val="00107792"/>
    <w:rsid w:val="00117DC3"/>
    <w:rsid w:val="00126DCF"/>
    <w:rsid w:val="001304AB"/>
    <w:rsid w:val="00131F95"/>
    <w:rsid w:val="00145C49"/>
    <w:rsid w:val="00153352"/>
    <w:rsid w:val="00154848"/>
    <w:rsid w:val="001641BA"/>
    <w:rsid w:val="00174B88"/>
    <w:rsid w:val="001751C3"/>
    <w:rsid w:val="00182EF0"/>
    <w:rsid w:val="00185691"/>
    <w:rsid w:val="00194FEA"/>
    <w:rsid w:val="00197B8E"/>
    <w:rsid w:val="001A221F"/>
    <w:rsid w:val="001A47BD"/>
    <w:rsid w:val="001A5420"/>
    <w:rsid w:val="001A7EAC"/>
    <w:rsid w:val="001C1D79"/>
    <w:rsid w:val="001C344E"/>
    <w:rsid w:val="001C7B20"/>
    <w:rsid w:val="001D4BF1"/>
    <w:rsid w:val="001E3090"/>
    <w:rsid w:val="001E42FD"/>
    <w:rsid w:val="001E5FFC"/>
    <w:rsid w:val="001F33DD"/>
    <w:rsid w:val="001F495B"/>
    <w:rsid w:val="00204444"/>
    <w:rsid w:val="002121DD"/>
    <w:rsid w:val="00216A57"/>
    <w:rsid w:val="00232A6E"/>
    <w:rsid w:val="00243196"/>
    <w:rsid w:val="002457CE"/>
    <w:rsid w:val="00255780"/>
    <w:rsid w:val="0027129B"/>
    <w:rsid w:val="002803CA"/>
    <w:rsid w:val="00284CB3"/>
    <w:rsid w:val="002867B1"/>
    <w:rsid w:val="002A67E3"/>
    <w:rsid w:val="002B5DC1"/>
    <w:rsid w:val="002B7D29"/>
    <w:rsid w:val="002D2FCA"/>
    <w:rsid w:val="002E44C7"/>
    <w:rsid w:val="002E5503"/>
    <w:rsid w:val="002F1702"/>
    <w:rsid w:val="002F54D1"/>
    <w:rsid w:val="0031314A"/>
    <w:rsid w:val="00313612"/>
    <w:rsid w:val="00314468"/>
    <w:rsid w:val="003155DD"/>
    <w:rsid w:val="0031716C"/>
    <w:rsid w:val="00324B97"/>
    <w:rsid w:val="00326A0A"/>
    <w:rsid w:val="00333085"/>
    <w:rsid w:val="00335C32"/>
    <w:rsid w:val="00340262"/>
    <w:rsid w:val="0034589A"/>
    <w:rsid w:val="00363296"/>
    <w:rsid w:val="003637A0"/>
    <w:rsid w:val="00364562"/>
    <w:rsid w:val="00370D7A"/>
    <w:rsid w:val="003716D9"/>
    <w:rsid w:val="00383A28"/>
    <w:rsid w:val="00386046"/>
    <w:rsid w:val="003A2B37"/>
    <w:rsid w:val="003A6A32"/>
    <w:rsid w:val="003A7A90"/>
    <w:rsid w:val="003A7C6A"/>
    <w:rsid w:val="003B0C48"/>
    <w:rsid w:val="003B21DA"/>
    <w:rsid w:val="003B49F7"/>
    <w:rsid w:val="003C1ED5"/>
    <w:rsid w:val="003D3FFA"/>
    <w:rsid w:val="003D6F70"/>
    <w:rsid w:val="003F15E2"/>
    <w:rsid w:val="00400139"/>
    <w:rsid w:val="004022B5"/>
    <w:rsid w:val="0040461C"/>
    <w:rsid w:val="0040669E"/>
    <w:rsid w:val="004121A7"/>
    <w:rsid w:val="004153F3"/>
    <w:rsid w:val="00417F25"/>
    <w:rsid w:val="00423ED5"/>
    <w:rsid w:val="00425097"/>
    <w:rsid w:val="00430BAA"/>
    <w:rsid w:val="00432724"/>
    <w:rsid w:val="00432E91"/>
    <w:rsid w:val="00452268"/>
    <w:rsid w:val="00462407"/>
    <w:rsid w:val="004639DC"/>
    <w:rsid w:val="004737E9"/>
    <w:rsid w:val="0047565F"/>
    <w:rsid w:val="0048464C"/>
    <w:rsid w:val="0048779B"/>
    <w:rsid w:val="004912BD"/>
    <w:rsid w:val="00497A13"/>
    <w:rsid w:val="004A282F"/>
    <w:rsid w:val="004A2D2F"/>
    <w:rsid w:val="004A2FF6"/>
    <w:rsid w:val="004B10AC"/>
    <w:rsid w:val="004B1B82"/>
    <w:rsid w:val="004C13E0"/>
    <w:rsid w:val="004C1650"/>
    <w:rsid w:val="004C57C0"/>
    <w:rsid w:val="004D1F5D"/>
    <w:rsid w:val="004D3F0F"/>
    <w:rsid w:val="004D66E6"/>
    <w:rsid w:val="004F133E"/>
    <w:rsid w:val="004F2D9F"/>
    <w:rsid w:val="004F4349"/>
    <w:rsid w:val="00517A4E"/>
    <w:rsid w:val="00521AD1"/>
    <w:rsid w:val="00527D26"/>
    <w:rsid w:val="00530B28"/>
    <w:rsid w:val="00532129"/>
    <w:rsid w:val="00532A46"/>
    <w:rsid w:val="0053365F"/>
    <w:rsid w:val="0055014B"/>
    <w:rsid w:val="005513FA"/>
    <w:rsid w:val="0055151A"/>
    <w:rsid w:val="00557702"/>
    <w:rsid w:val="00565487"/>
    <w:rsid w:val="00572261"/>
    <w:rsid w:val="0058477B"/>
    <w:rsid w:val="005847CB"/>
    <w:rsid w:val="005849B4"/>
    <w:rsid w:val="005953AC"/>
    <w:rsid w:val="005972D4"/>
    <w:rsid w:val="005A08A0"/>
    <w:rsid w:val="005B088B"/>
    <w:rsid w:val="005B1203"/>
    <w:rsid w:val="005B2BB5"/>
    <w:rsid w:val="005B7E7F"/>
    <w:rsid w:val="005C2F44"/>
    <w:rsid w:val="005D14F7"/>
    <w:rsid w:val="005D4DCE"/>
    <w:rsid w:val="005D52C7"/>
    <w:rsid w:val="005D5EE1"/>
    <w:rsid w:val="005D7C9B"/>
    <w:rsid w:val="005F022F"/>
    <w:rsid w:val="005F6883"/>
    <w:rsid w:val="006011F1"/>
    <w:rsid w:val="006100ED"/>
    <w:rsid w:val="00612F4A"/>
    <w:rsid w:val="006234FD"/>
    <w:rsid w:val="00625CA7"/>
    <w:rsid w:val="006531FB"/>
    <w:rsid w:val="00654706"/>
    <w:rsid w:val="00662E1F"/>
    <w:rsid w:val="006667A5"/>
    <w:rsid w:val="00671591"/>
    <w:rsid w:val="00673BB8"/>
    <w:rsid w:val="00684402"/>
    <w:rsid w:val="006854D5"/>
    <w:rsid w:val="006870D7"/>
    <w:rsid w:val="006879D2"/>
    <w:rsid w:val="00691AC8"/>
    <w:rsid w:val="0069203E"/>
    <w:rsid w:val="006A547D"/>
    <w:rsid w:val="006A5FF3"/>
    <w:rsid w:val="006B65D5"/>
    <w:rsid w:val="006C29C7"/>
    <w:rsid w:val="006D3949"/>
    <w:rsid w:val="006D4DE1"/>
    <w:rsid w:val="006D5371"/>
    <w:rsid w:val="007008A8"/>
    <w:rsid w:val="007076DA"/>
    <w:rsid w:val="00726A63"/>
    <w:rsid w:val="007303D4"/>
    <w:rsid w:val="007335CD"/>
    <w:rsid w:val="0073503F"/>
    <w:rsid w:val="00736A2F"/>
    <w:rsid w:val="0074625C"/>
    <w:rsid w:val="00746DDC"/>
    <w:rsid w:val="007473FC"/>
    <w:rsid w:val="007563D0"/>
    <w:rsid w:val="007625E7"/>
    <w:rsid w:val="00765C7A"/>
    <w:rsid w:val="00773BE2"/>
    <w:rsid w:val="0078085C"/>
    <w:rsid w:val="00785651"/>
    <w:rsid w:val="00787D61"/>
    <w:rsid w:val="007917DE"/>
    <w:rsid w:val="007A4A20"/>
    <w:rsid w:val="007B1CCC"/>
    <w:rsid w:val="007B4A0B"/>
    <w:rsid w:val="007B768C"/>
    <w:rsid w:val="007C3265"/>
    <w:rsid w:val="007C66B3"/>
    <w:rsid w:val="007D4C4B"/>
    <w:rsid w:val="007D4C73"/>
    <w:rsid w:val="007F41C7"/>
    <w:rsid w:val="00801B84"/>
    <w:rsid w:val="008046AC"/>
    <w:rsid w:val="008060B6"/>
    <w:rsid w:val="00812D6F"/>
    <w:rsid w:val="0082204F"/>
    <w:rsid w:val="00822786"/>
    <w:rsid w:val="008240BF"/>
    <w:rsid w:val="0082442C"/>
    <w:rsid w:val="008262BB"/>
    <w:rsid w:val="00844AE4"/>
    <w:rsid w:val="008463F5"/>
    <w:rsid w:val="00847A69"/>
    <w:rsid w:val="00851E80"/>
    <w:rsid w:val="0085506C"/>
    <w:rsid w:val="008560C8"/>
    <w:rsid w:val="00864262"/>
    <w:rsid w:val="00865A44"/>
    <w:rsid w:val="00866F37"/>
    <w:rsid w:val="00867DE3"/>
    <w:rsid w:val="008779FE"/>
    <w:rsid w:val="00891F43"/>
    <w:rsid w:val="0089729F"/>
    <w:rsid w:val="008A5F88"/>
    <w:rsid w:val="008B2139"/>
    <w:rsid w:val="008B7AB3"/>
    <w:rsid w:val="008C5522"/>
    <w:rsid w:val="008D3F20"/>
    <w:rsid w:val="008E7B9B"/>
    <w:rsid w:val="008F1806"/>
    <w:rsid w:val="0091204D"/>
    <w:rsid w:val="009127F5"/>
    <w:rsid w:val="00912942"/>
    <w:rsid w:val="00913A5F"/>
    <w:rsid w:val="009350AB"/>
    <w:rsid w:val="00940865"/>
    <w:rsid w:val="0094431B"/>
    <w:rsid w:val="00944F69"/>
    <w:rsid w:val="009649D8"/>
    <w:rsid w:val="00965CC7"/>
    <w:rsid w:val="00967406"/>
    <w:rsid w:val="0096797F"/>
    <w:rsid w:val="009762AC"/>
    <w:rsid w:val="00976E39"/>
    <w:rsid w:val="0097729F"/>
    <w:rsid w:val="00977480"/>
    <w:rsid w:val="009802D1"/>
    <w:rsid w:val="009A6487"/>
    <w:rsid w:val="009B1C51"/>
    <w:rsid w:val="009B335F"/>
    <w:rsid w:val="009B4279"/>
    <w:rsid w:val="009C01DA"/>
    <w:rsid w:val="009C13C6"/>
    <w:rsid w:val="009D18EA"/>
    <w:rsid w:val="009D1C40"/>
    <w:rsid w:val="009D6711"/>
    <w:rsid w:val="009F17CD"/>
    <w:rsid w:val="009F208D"/>
    <w:rsid w:val="009F28BD"/>
    <w:rsid w:val="009F4754"/>
    <w:rsid w:val="00A239DC"/>
    <w:rsid w:val="00A258EA"/>
    <w:rsid w:val="00A31CA8"/>
    <w:rsid w:val="00A3528D"/>
    <w:rsid w:val="00A35DCB"/>
    <w:rsid w:val="00A375E4"/>
    <w:rsid w:val="00A45FF2"/>
    <w:rsid w:val="00A541D2"/>
    <w:rsid w:val="00A60494"/>
    <w:rsid w:val="00A63397"/>
    <w:rsid w:val="00A638D9"/>
    <w:rsid w:val="00A64257"/>
    <w:rsid w:val="00A7161C"/>
    <w:rsid w:val="00A77CF0"/>
    <w:rsid w:val="00A83218"/>
    <w:rsid w:val="00A84707"/>
    <w:rsid w:val="00A91476"/>
    <w:rsid w:val="00A918FD"/>
    <w:rsid w:val="00AA3EAA"/>
    <w:rsid w:val="00AA77EE"/>
    <w:rsid w:val="00AC5C47"/>
    <w:rsid w:val="00AD3F7C"/>
    <w:rsid w:val="00AD5A8B"/>
    <w:rsid w:val="00AE0C54"/>
    <w:rsid w:val="00AE459B"/>
    <w:rsid w:val="00AE69F7"/>
    <w:rsid w:val="00AE6D09"/>
    <w:rsid w:val="00AF66BC"/>
    <w:rsid w:val="00B049EF"/>
    <w:rsid w:val="00B060F3"/>
    <w:rsid w:val="00B06E19"/>
    <w:rsid w:val="00B11C1A"/>
    <w:rsid w:val="00B17D67"/>
    <w:rsid w:val="00B22796"/>
    <w:rsid w:val="00B25D73"/>
    <w:rsid w:val="00B43A15"/>
    <w:rsid w:val="00B44B5C"/>
    <w:rsid w:val="00B476BA"/>
    <w:rsid w:val="00B5049B"/>
    <w:rsid w:val="00B70EBE"/>
    <w:rsid w:val="00B726D9"/>
    <w:rsid w:val="00B72A74"/>
    <w:rsid w:val="00B72E43"/>
    <w:rsid w:val="00B74059"/>
    <w:rsid w:val="00B8219D"/>
    <w:rsid w:val="00B956E8"/>
    <w:rsid w:val="00BB1DA9"/>
    <w:rsid w:val="00BB31F4"/>
    <w:rsid w:val="00BB7AC9"/>
    <w:rsid w:val="00BC0DB1"/>
    <w:rsid w:val="00BC2C57"/>
    <w:rsid w:val="00BD0CC4"/>
    <w:rsid w:val="00BD393A"/>
    <w:rsid w:val="00BD3F3E"/>
    <w:rsid w:val="00BD4A4D"/>
    <w:rsid w:val="00BD5369"/>
    <w:rsid w:val="00BE1717"/>
    <w:rsid w:val="00BE3078"/>
    <w:rsid w:val="00BE43E5"/>
    <w:rsid w:val="00C00037"/>
    <w:rsid w:val="00C07896"/>
    <w:rsid w:val="00C1666E"/>
    <w:rsid w:val="00C2249D"/>
    <w:rsid w:val="00C33717"/>
    <w:rsid w:val="00C54676"/>
    <w:rsid w:val="00C62802"/>
    <w:rsid w:val="00C64C2C"/>
    <w:rsid w:val="00C650C5"/>
    <w:rsid w:val="00C67AC7"/>
    <w:rsid w:val="00C70470"/>
    <w:rsid w:val="00C7538D"/>
    <w:rsid w:val="00C763D4"/>
    <w:rsid w:val="00C84331"/>
    <w:rsid w:val="00C93F04"/>
    <w:rsid w:val="00C95A7F"/>
    <w:rsid w:val="00C9729B"/>
    <w:rsid w:val="00CB02BA"/>
    <w:rsid w:val="00CB0F4B"/>
    <w:rsid w:val="00CC5045"/>
    <w:rsid w:val="00CD15E1"/>
    <w:rsid w:val="00CD3E2C"/>
    <w:rsid w:val="00CD3FB4"/>
    <w:rsid w:val="00CE1E44"/>
    <w:rsid w:val="00CE39E2"/>
    <w:rsid w:val="00CE6948"/>
    <w:rsid w:val="00D02C90"/>
    <w:rsid w:val="00D044B3"/>
    <w:rsid w:val="00D17F74"/>
    <w:rsid w:val="00D218D5"/>
    <w:rsid w:val="00D35E8E"/>
    <w:rsid w:val="00D41FC9"/>
    <w:rsid w:val="00D47CEE"/>
    <w:rsid w:val="00D5034A"/>
    <w:rsid w:val="00D53A60"/>
    <w:rsid w:val="00D56E6C"/>
    <w:rsid w:val="00D640DF"/>
    <w:rsid w:val="00D6598C"/>
    <w:rsid w:val="00D7198C"/>
    <w:rsid w:val="00D81DA5"/>
    <w:rsid w:val="00D8717D"/>
    <w:rsid w:val="00D94D33"/>
    <w:rsid w:val="00DA13E1"/>
    <w:rsid w:val="00DA6F00"/>
    <w:rsid w:val="00DA722A"/>
    <w:rsid w:val="00DB049A"/>
    <w:rsid w:val="00DB71CA"/>
    <w:rsid w:val="00DC58F3"/>
    <w:rsid w:val="00DD2CE2"/>
    <w:rsid w:val="00DD4B67"/>
    <w:rsid w:val="00DD7233"/>
    <w:rsid w:val="00DE1FDA"/>
    <w:rsid w:val="00DE222F"/>
    <w:rsid w:val="00DF0B29"/>
    <w:rsid w:val="00DF39FE"/>
    <w:rsid w:val="00DF4136"/>
    <w:rsid w:val="00DF4BF6"/>
    <w:rsid w:val="00DF57B5"/>
    <w:rsid w:val="00E01ED5"/>
    <w:rsid w:val="00E030B8"/>
    <w:rsid w:val="00E05C22"/>
    <w:rsid w:val="00E1049D"/>
    <w:rsid w:val="00E2167A"/>
    <w:rsid w:val="00E22462"/>
    <w:rsid w:val="00E23FE1"/>
    <w:rsid w:val="00E2480F"/>
    <w:rsid w:val="00E35AF4"/>
    <w:rsid w:val="00E37A5A"/>
    <w:rsid w:val="00E410BA"/>
    <w:rsid w:val="00E41338"/>
    <w:rsid w:val="00E44221"/>
    <w:rsid w:val="00E44534"/>
    <w:rsid w:val="00E4581E"/>
    <w:rsid w:val="00E511AA"/>
    <w:rsid w:val="00E639AD"/>
    <w:rsid w:val="00E644E2"/>
    <w:rsid w:val="00E65197"/>
    <w:rsid w:val="00E6539E"/>
    <w:rsid w:val="00E72D9B"/>
    <w:rsid w:val="00E74D62"/>
    <w:rsid w:val="00E77D66"/>
    <w:rsid w:val="00E8409E"/>
    <w:rsid w:val="00E850CA"/>
    <w:rsid w:val="00E94FCA"/>
    <w:rsid w:val="00E95CC0"/>
    <w:rsid w:val="00EA18A5"/>
    <w:rsid w:val="00EA7C12"/>
    <w:rsid w:val="00EB0305"/>
    <w:rsid w:val="00EB3A37"/>
    <w:rsid w:val="00EC023D"/>
    <w:rsid w:val="00EC11ED"/>
    <w:rsid w:val="00EE07C6"/>
    <w:rsid w:val="00EE18A0"/>
    <w:rsid w:val="00EE796B"/>
    <w:rsid w:val="00EF6F39"/>
    <w:rsid w:val="00F36F3B"/>
    <w:rsid w:val="00F571DB"/>
    <w:rsid w:val="00F57EE0"/>
    <w:rsid w:val="00F6187B"/>
    <w:rsid w:val="00F66E3A"/>
    <w:rsid w:val="00F8094F"/>
    <w:rsid w:val="00F85738"/>
    <w:rsid w:val="00F9411E"/>
    <w:rsid w:val="00F94671"/>
    <w:rsid w:val="00F9595C"/>
    <w:rsid w:val="00F95E60"/>
    <w:rsid w:val="00FB58A7"/>
    <w:rsid w:val="00FC1F14"/>
    <w:rsid w:val="00FD19A5"/>
    <w:rsid w:val="00FD23D2"/>
    <w:rsid w:val="00FE0DBB"/>
    <w:rsid w:val="00FE3362"/>
    <w:rsid w:val="00FE557E"/>
    <w:rsid w:val="00FF0A79"/>
    <w:rsid w:val="00FF5F77"/>
    <w:rsid w:val="00FF70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8f8f8,#fafafa,#f7f7f7,#fcfcfc,#fdfdfd"/>
    </o:shapedefaults>
    <o:shapelayout v:ext="edit">
      <o:idmap v:ext="edit" data="2"/>
    </o:shapelayout>
  </w:shapeDefaults>
  <w:decimalSymbol w:val="."/>
  <w:listSeparator w:val=","/>
  <w14:docId w14:val="47A424DF"/>
  <w15:docId w15:val="{6C5E2FA0-2EF3-47C4-B4CF-C33D6808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heme="minorHAnsi" w:hAnsi="Gill Sans MT" w:cs="Times New Roman"/>
        <w:color w:val="000000"/>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0AB"/>
    <w:pPr>
      <w:spacing w:after="150" w:line="288" w:lineRule="auto"/>
    </w:pPr>
    <w:rPr>
      <w:rFonts w:ascii="Lato" w:hAnsi="Lato" w:cstheme="minorBidi"/>
      <w:color w:val="auto"/>
    </w:rPr>
  </w:style>
  <w:style w:type="paragraph" w:styleId="Heading1">
    <w:name w:val="heading 1"/>
    <w:basedOn w:val="Title"/>
    <w:link w:val="Heading1Char"/>
    <w:uiPriority w:val="9"/>
    <w:qFormat/>
    <w:rsid w:val="00C67AC7"/>
    <w:pPr>
      <w:spacing w:after="240" w:line="240" w:lineRule="auto"/>
      <w:outlineLvl w:val="0"/>
    </w:pPr>
    <w:rPr>
      <w:rFonts w:ascii="Lato Black" w:hAnsi="Lato Black"/>
      <w:noProof/>
      <w:color w:val="0D0D0D" w:themeColor="text1" w:themeTint="F2"/>
      <w:szCs w:val="100"/>
      <w:lang w:eastAsia="en-GB"/>
    </w:rPr>
  </w:style>
  <w:style w:type="paragraph" w:styleId="Heading2">
    <w:name w:val="heading 2"/>
    <w:basedOn w:val="Normal"/>
    <w:next w:val="Normal"/>
    <w:link w:val="Heading2Char"/>
    <w:uiPriority w:val="9"/>
    <w:unhideWhenUsed/>
    <w:qFormat/>
    <w:rsid w:val="00086464"/>
    <w:pPr>
      <w:keepNext/>
      <w:keepLines/>
      <w:spacing w:before="190" w:after="57" w:line="240" w:lineRule="auto"/>
      <w:outlineLvl w:val="1"/>
    </w:pPr>
    <w:rPr>
      <w:rFonts w:ascii="Lato Black" w:eastAsia="Times New Roman" w:hAnsi="Lato Black" w:cs="Times New Roman"/>
      <w:bCs/>
      <w:kern w:val="2"/>
      <w:sz w:val="32"/>
      <w:szCs w:val="66"/>
      <w14:ligatures w14:val="standardContextual"/>
    </w:rPr>
  </w:style>
  <w:style w:type="paragraph" w:styleId="Heading3">
    <w:name w:val="heading 3"/>
    <w:next w:val="Normal"/>
    <w:link w:val="Heading3Char"/>
    <w:uiPriority w:val="9"/>
    <w:unhideWhenUsed/>
    <w:qFormat/>
    <w:rsid w:val="0074625C"/>
    <w:pPr>
      <w:keepNext/>
      <w:keepLines/>
      <w:spacing w:before="190" w:after="57"/>
      <w:outlineLvl w:val="2"/>
    </w:pPr>
    <w:rPr>
      <w:rFonts w:ascii="Lato Black" w:eastAsia="Times New Roman" w:hAnsi="Lato Black"/>
      <w:bCs/>
      <w:color w:val="auto"/>
      <w:kern w:val="2"/>
      <w:sz w:val="32"/>
      <w:szCs w:val="40"/>
      <w14:ligatures w14:val="standardContextual"/>
    </w:rPr>
  </w:style>
  <w:style w:type="paragraph" w:styleId="Heading4">
    <w:name w:val="heading 4"/>
    <w:next w:val="Normal"/>
    <w:link w:val="Heading4Char"/>
    <w:uiPriority w:val="9"/>
    <w:unhideWhenUsed/>
    <w:qFormat/>
    <w:rsid w:val="0074625C"/>
    <w:pPr>
      <w:spacing w:before="190" w:after="57"/>
      <w:outlineLvl w:val="3"/>
    </w:pPr>
    <w:rPr>
      <w:rFonts w:ascii="Lato Black" w:eastAsia="Times New Roman" w:hAnsi="Lato Black"/>
      <w:bCs/>
      <w:color w:val="auto"/>
      <w:kern w:val="2"/>
      <w:sz w:val="28"/>
      <w:szCs w:val="32"/>
      <w14:ligatures w14:val="standardContextual"/>
    </w:rPr>
  </w:style>
  <w:style w:type="paragraph" w:styleId="Heading5">
    <w:name w:val="heading 5"/>
    <w:basedOn w:val="Heading3"/>
    <w:next w:val="Normal"/>
    <w:link w:val="Heading5Char"/>
    <w:uiPriority w:val="9"/>
    <w:unhideWhenUsed/>
    <w:qFormat/>
    <w:rsid w:val="0074625C"/>
    <w:pPr>
      <w:outlineLvl w:val="4"/>
    </w:pPr>
    <w:rPr>
      <w:sz w:val="24"/>
      <w:szCs w:val="26"/>
    </w:rPr>
  </w:style>
  <w:style w:type="paragraph" w:styleId="Heading6">
    <w:name w:val="heading 6"/>
    <w:basedOn w:val="Heading3"/>
    <w:next w:val="Normal"/>
    <w:link w:val="Heading6Char"/>
    <w:uiPriority w:val="9"/>
    <w:unhideWhenUsed/>
    <w:qFormat/>
    <w:rsid w:val="00DA6F00"/>
    <w:pPr>
      <w:outlineLvl w:val="5"/>
    </w:pPr>
    <w:rPr>
      <w:sz w:val="22"/>
      <w:szCs w:val="22"/>
    </w:rPr>
  </w:style>
  <w:style w:type="paragraph" w:styleId="Heading7">
    <w:name w:val="heading 7"/>
    <w:basedOn w:val="Normal"/>
    <w:next w:val="Normal"/>
    <w:link w:val="Heading7Char"/>
    <w:uiPriority w:val="9"/>
    <w:unhideWhenUsed/>
    <w:rsid w:val="004639DC"/>
    <w:pPr>
      <w:keepNext/>
      <w:keepLines/>
      <w:spacing w:before="200" w:after="160" w:line="240" w:lineRule="auto"/>
      <w:outlineLvl w:val="6"/>
    </w:pPr>
    <w:rPr>
      <w:rFonts w:ascii="Lato Black" w:eastAsia="Times New Roman" w:hAnsi="Lato Black" w:cs="Times New Roman"/>
      <w:iCs/>
      <w:kern w:val="2"/>
      <w14:ligatures w14:val="standardContextual"/>
    </w:rPr>
  </w:style>
  <w:style w:type="paragraph" w:styleId="Heading8">
    <w:name w:val="heading 8"/>
    <w:basedOn w:val="Normal"/>
    <w:next w:val="Normal"/>
    <w:link w:val="Heading8Char"/>
    <w:uiPriority w:val="9"/>
    <w:unhideWhenUsed/>
    <w:rsid w:val="004639DC"/>
    <w:pPr>
      <w:keepNext/>
      <w:keepLines/>
      <w:spacing w:before="200" w:after="160" w:line="240" w:lineRule="auto"/>
      <w:outlineLvl w:val="7"/>
    </w:pPr>
    <w:rPr>
      <w:rFonts w:eastAsia="Times New Roman" w:cs="Times New Roman"/>
      <w:b/>
      <w:kern w:val="2"/>
      <w:sz w:val="24"/>
      <w:szCs w:val="20"/>
      <w14:ligatures w14:val="standardContextual"/>
    </w:rPr>
  </w:style>
  <w:style w:type="paragraph" w:styleId="Heading9">
    <w:name w:val="heading 9"/>
    <w:basedOn w:val="Normal"/>
    <w:next w:val="Normal"/>
    <w:link w:val="Heading9Char"/>
    <w:uiPriority w:val="9"/>
    <w:unhideWhenUsed/>
    <w:rsid w:val="004639DC"/>
    <w:pPr>
      <w:keepNext/>
      <w:keepLines/>
      <w:spacing w:before="200" w:after="160" w:line="240" w:lineRule="auto"/>
      <w:outlineLvl w:val="8"/>
    </w:pPr>
    <w:rPr>
      <w:rFonts w:ascii="Lato Light" w:eastAsia="Times New Roman" w:hAnsi="Lato Light" w:cs="Times New Roman"/>
      <w:iCs/>
      <w:kern w:val="2"/>
      <w:sz w:val="24"/>
      <w:szCs w:val="2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AC7"/>
    <w:rPr>
      <w:rFonts w:ascii="Lato Black" w:eastAsiaTheme="majorEastAsia" w:hAnsi="Lato Black" w:cstheme="majorBidi"/>
      <w:b/>
      <w:noProof/>
      <w:color w:val="0D0D0D" w:themeColor="text1" w:themeTint="F2"/>
      <w:kern w:val="28"/>
      <w:sz w:val="96"/>
      <w:szCs w:val="100"/>
      <w:lang w:eastAsia="en-GB"/>
    </w:rPr>
  </w:style>
  <w:style w:type="character" w:customStyle="1" w:styleId="Heading2Char">
    <w:name w:val="Heading 2 Char"/>
    <w:basedOn w:val="DefaultParagraphFont"/>
    <w:link w:val="Heading2"/>
    <w:uiPriority w:val="9"/>
    <w:rsid w:val="00086464"/>
    <w:rPr>
      <w:rFonts w:ascii="Lato Black" w:eastAsia="Times New Roman" w:hAnsi="Lato Black"/>
      <w:bCs/>
      <w:color w:val="auto"/>
      <w:kern w:val="2"/>
      <w:sz w:val="32"/>
      <w:szCs w:val="66"/>
      <w14:ligatures w14:val="standardContextual"/>
    </w:rPr>
  </w:style>
  <w:style w:type="character" w:customStyle="1" w:styleId="Heading3Char">
    <w:name w:val="Heading 3 Char"/>
    <w:basedOn w:val="DefaultParagraphFont"/>
    <w:link w:val="Heading3"/>
    <w:uiPriority w:val="9"/>
    <w:rsid w:val="0074625C"/>
    <w:rPr>
      <w:rFonts w:ascii="Lato Black" w:eastAsia="Times New Roman" w:hAnsi="Lato Black"/>
      <w:bCs/>
      <w:color w:val="auto"/>
      <w:kern w:val="2"/>
      <w:sz w:val="32"/>
      <w:szCs w:val="40"/>
      <w14:ligatures w14:val="standardContextual"/>
    </w:rPr>
  </w:style>
  <w:style w:type="character" w:customStyle="1" w:styleId="Heading4Char">
    <w:name w:val="Heading 4 Char"/>
    <w:basedOn w:val="DefaultParagraphFont"/>
    <w:link w:val="Heading4"/>
    <w:uiPriority w:val="9"/>
    <w:rsid w:val="0074625C"/>
    <w:rPr>
      <w:rFonts w:ascii="Lato Black" w:eastAsia="Times New Roman" w:hAnsi="Lato Black"/>
      <w:bCs/>
      <w:color w:val="auto"/>
      <w:kern w:val="2"/>
      <w:sz w:val="28"/>
      <w:szCs w:val="32"/>
      <w14:ligatures w14:val="standardContextual"/>
    </w:rPr>
  </w:style>
  <w:style w:type="character" w:customStyle="1" w:styleId="Heading5Char">
    <w:name w:val="Heading 5 Char"/>
    <w:basedOn w:val="DefaultParagraphFont"/>
    <w:link w:val="Heading5"/>
    <w:uiPriority w:val="9"/>
    <w:rsid w:val="0074625C"/>
    <w:rPr>
      <w:rFonts w:ascii="Lato Black" w:eastAsia="Times New Roman" w:hAnsi="Lato Black"/>
      <w:bCs/>
      <w:color w:val="auto"/>
      <w:kern w:val="2"/>
      <w:sz w:val="24"/>
      <w:szCs w:val="26"/>
      <w14:ligatures w14:val="standardContextual"/>
    </w:rPr>
  </w:style>
  <w:style w:type="character" w:customStyle="1" w:styleId="Heading6Char">
    <w:name w:val="Heading 6 Char"/>
    <w:basedOn w:val="DefaultParagraphFont"/>
    <w:link w:val="Heading6"/>
    <w:uiPriority w:val="9"/>
    <w:rsid w:val="00DA6F00"/>
    <w:rPr>
      <w:rFonts w:ascii="Lato Black" w:eastAsia="Times New Roman" w:hAnsi="Lato Black"/>
      <w:bCs/>
      <w:color w:val="auto"/>
      <w:kern w:val="2"/>
      <w14:ligatures w14:val="standardContextual"/>
    </w:rPr>
  </w:style>
  <w:style w:type="character" w:customStyle="1" w:styleId="Heading7Char">
    <w:name w:val="Heading 7 Char"/>
    <w:basedOn w:val="DefaultParagraphFont"/>
    <w:link w:val="Heading7"/>
    <w:uiPriority w:val="9"/>
    <w:rsid w:val="004639DC"/>
    <w:rPr>
      <w:rFonts w:ascii="Lato Black" w:eastAsia="Times New Roman" w:hAnsi="Lato Black"/>
      <w:iCs/>
      <w:color w:val="auto"/>
      <w:kern w:val="2"/>
      <w14:ligatures w14:val="standardContextual"/>
    </w:rPr>
  </w:style>
  <w:style w:type="character" w:customStyle="1" w:styleId="Heading8Char">
    <w:name w:val="Heading 8 Char"/>
    <w:basedOn w:val="DefaultParagraphFont"/>
    <w:link w:val="Heading8"/>
    <w:uiPriority w:val="9"/>
    <w:rsid w:val="004639DC"/>
    <w:rPr>
      <w:rFonts w:ascii="Lato" w:eastAsia="Times New Roman" w:hAnsi="Lato"/>
      <w:b/>
      <w:color w:val="auto"/>
      <w:kern w:val="2"/>
      <w:sz w:val="24"/>
      <w:szCs w:val="20"/>
      <w14:ligatures w14:val="standardContextual"/>
    </w:rPr>
  </w:style>
  <w:style w:type="character" w:customStyle="1" w:styleId="Heading9Char">
    <w:name w:val="Heading 9 Char"/>
    <w:basedOn w:val="DefaultParagraphFont"/>
    <w:link w:val="Heading9"/>
    <w:uiPriority w:val="9"/>
    <w:rsid w:val="004639DC"/>
    <w:rPr>
      <w:rFonts w:ascii="Lato Light" w:eastAsia="Times New Roman" w:hAnsi="Lato Light"/>
      <w:iCs/>
      <w:color w:val="auto"/>
      <w:kern w:val="2"/>
      <w:sz w:val="24"/>
      <w:szCs w:val="20"/>
      <w14:ligatures w14:val="standardContextual"/>
    </w:rPr>
  </w:style>
  <w:style w:type="paragraph" w:styleId="Title">
    <w:name w:val="Title"/>
    <w:aliases w:val="H1 Title"/>
    <w:basedOn w:val="Normal"/>
    <w:next w:val="Normal"/>
    <w:link w:val="TitleChar"/>
    <w:uiPriority w:val="10"/>
    <w:rsid w:val="00AD5A8B"/>
    <w:pPr>
      <w:spacing w:after="360"/>
    </w:pPr>
    <w:rPr>
      <w:rFonts w:ascii="Roboto Slab" w:eastAsiaTheme="majorEastAsia" w:hAnsi="Roboto Slab" w:cstheme="majorBidi"/>
      <w:b/>
      <w:color w:val="222767" w:themeColor="text2" w:themeShade="BF"/>
      <w:kern w:val="28"/>
      <w:sz w:val="96"/>
      <w:szCs w:val="52"/>
    </w:rPr>
  </w:style>
  <w:style w:type="character" w:customStyle="1" w:styleId="TitleChar">
    <w:name w:val="Title Char"/>
    <w:aliases w:val="H1 Title Char"/>
    <w:basedOn w:val="DefaultParagraphFont"/>
    <w:link w:val="Title"/>
    <w:uiPriority w:val="10"/>
    <w:rsid w:val="00AD5A8B"/>
    <w:rPr>
      <w:rFonts w:ascii="Roboto Slab" w:eastAsiaTheme="majorEastAsia" w:hAnsi="Roboto Slab" w:cstheme="majorBidi"/>
      <w:b/>
      <w:color w:val="222767" w:themeColor="text2" w:themeShade="BF"/>
      <w:kern w:val="28"/>
      <w:sz w:val="96"/>
      <w:szCs w:val="52"/>
    </w:rPr>
  </w:style>
  <w:style w:type="paragraph" w:styleId="Subtitle">
    <w:name w:val="Subtitle"/>
    <w:basedOn w:val="Normal"/>
    <w:next w:val="Normal"/>
    <w:link w:val="SubtitleChar"/>
    <w:uiPriority w:val="11"/>
    <w:rsid w:val="005C2F44"/>
    <w:pPr>
      <w:numPr>
        <w:ilvl w:val="1"/>
      </w:numPr>
    </w:pPr>
    <w:rPr>
      <w:rFonts w:asciiTheme="majorHAnsi" w:eastAsiaTheme="majorEastAsia" w:hAnsiTheme="majorHAnsi" w:cstheme="majorBidi"/>
      <w:i/>
      <w:iCs/>
      <w:color w:val="454B5C"/>
      <w:spacing w:val="15"/>
      <w:sz w:val="24"/>
      <w:szCs w:val="24"/>
    </w:rPr>
  </w:style>
  <w:style w:type="character" w:customStyle="1" w:styleId="SubtitleChar">
    <w:name w:val="Subtitle Char"/>
    <w:basedOn w:val="DefaultParagraphFont"/>
    <w:link w:val="Subtitle"/>
    <w:uiPriority w:val="11"/>
    <w:rsid w:val="005C2F44"/>
    <w:rPr>
      <w:rFonts w:asciiTheme="majorHAnsi" w:eastAsiaTheme="majorEastAsia" w:hAnsiTheme="majorHAnsi" w:cstheme="majorBidi"/>
      <w:i/>
      <w:iCs/>
      <w:color w:val="454B5C"/>
      <w:spacing w:val="15"/>
      <w:sz w:val="24"/>
      <w:szCs w:val="24"/>
    </w:rPr>
  </w:style>
  <w:style w:type="character" w:styleId="Strong">
    <w:name w:val="Strong"/>
    <w:basedOn w:val="DefaultParagraphFont"/>
    <w:uiPriority w:val="22"/>
    <w:rsid w:val="005C2F44"/>
    <w:rPr>
      <w:b/>
      <w:bCs/>
    </w:rPr>
  </w:style>
  <w:style w:type="character" w:styleId="Emphasis">
    <w:name w:val="Emphasis"/>
    <w:basedOn w:val="DefaultParagraphFont"/>
    <w:uiPriority w:val="20"/>
    <w:rsid w:val="005C2F44"/>
    <w:rPr>
      <w:i/>
      <w:iCs/>
    </w:rPr>
  </w:style>
  <w:style w:type="paragraph" w:styleId="NoSpacing">
    <w:name w:val="No Spacing"/>
    <w:link w:val="NoSpacingChar"/>
    <w:uiPriority w:val="1"/>
    <w:qFormat/>
    <w:rsid w:val="005C2F44"/>
  </w:style>
  <w:style w:type="paragraph" w:styleId="ListParagraph">
    <w:name w:val="List Paragraph"/>
    <w:basedOn w:val="Normal"/>
    <w:uiPriority w:val="34"/>
    <w:qFormat/>
    <w:rsid w:val="005C2F44"/>
    <w:pPr>
      <w:ind w:left="720"/>
      <w:contextualSpacing/>
    </w:pPr>
    <w:rPr>
      <w:rFonts w:cs="Times New Roman"/>
      <w:color w:val="000000"/>
    </w:rPr>
  </w:style>
  <w:style w:type="paragraph" w:styleId="Quote">
    <w:name w:val="Quote"/>
    <w:basedOn w:val="Normal"/>
    <w:next w:val="Normal"/>
    <w:link w:val="QuoteChar"/>
    <w:uiPriority w:val="29"/>
    <w:rsid w:val="005C2F44"/>
    <w:rPr>
      <w:rFonts w:cs="Times New Roman"/>
      <w:i/>
      <w:iCs/>
      <w:color w:val="000000" w:themeColor="text1"/>
    </w:rPr>
  </w:style>
  <w:style w:type="character" w:customStyle="1" w:styleId="QuoteChar">
    <w:name w:val="Quote Char"/>
    <w:basedOn w:val="DefaultParagraphFont"/>
    <w:link w:val="Quote"/>
    <w:uiPriority w:val="29"/>
    <w:rsid w:val="005C2F44"/>
    <w:rPr>
      <w:i/>
      <w:iCs/>
      <w:color w:val="000000" w:themeColor="text1"/>
    </w:rPr>
  </w:style>
  <w:style w:type="paragraph" w:styleId="IntenseQuote">
    <w:name w:val="Intense Quote"/>
    <w:basedOn w:val="Normal"/>
    <w:next w:val="Normal"/>
    <w:link w:val="IntenseQuoteChar"/>
    <w:uiPriority w:val="30"/>
    <w:rsid w:val="004639DC"/>
    <w:pPr>
      <w:pBdr>
        <w:left w:val="single" w:sz="48" w:space="8" w:color="A6A6A6"/>
        <w:bottom w:val="single" w:sz="48" w:space="0" w:color="FFFFFF"/>
      </w:pBdr>
      <w:spacing w:after="160"/>
      <w:ind w:left="567" w:right="850"/>
    </w:pPr>
    <w:rPr>
      <w:rFonts w:ascii="Lato Light" w:eastAsia="Arial" w:hAnsi="Lato Light" w:cs="Times New Roman"/>
      <w:kern w:val="2"/>
      <w14:ligatures w14:val="standardContextual"/>
    </w:rPr>
  </w:style>
  <w:style w:type="character" w:customStyle="1" w:styleId="IntenseQuoteChar">
    <w:name w:val="Intense Quote Char"/>
    <w:basedOn w:val="DefaultParagraphFont"/>
    <w:link w:val="IntenseQuote"/>
    <w:uiPriority w:val="30"/>
    <w:rsid w:val="004639DC"/>
    <w:rPr>
      <w:rFonts w:ascii="Lato Light" w:eastAsia="Arial" w:hAnsi="Lato Light"/>
      <w:color w:val="auto"/>
      <w:kern w:val="2"/>
      <w14:ligatures w14:val="standardContextual"/>
    </w:rPr>
  </w:style>
  <w:style w:type="character" w:styleId="SubtleEmphasis">
    <w:name w:val="Subtle Emphasis"/>
    <w:basedOn w:val="DefaultParagraphFont"/>
    <w:uiPriority w:val="19"/>
    <w:rsid w:val="005C2F44"/>
    <w:rPr>
      <w:i/>
      <w:iCs/>
      <w:color w:val="454B5C"/>
    </w:rPr>
  </w:style>
  <w:style w:type="character" w:styleId="IntenseEmphasis">
    <w:name w:val="Intense Emphasis"/>
    <w:basedOn w:val="DefaultParagraphFont"/>
    <w:uiPriority w:val="21"/>
    <w:rsid w:val="005C2F44"/>
    <w:rPr>
      <w:b/>
      <w:bCs/>
      <w:i/>
      <w:iCs/>
      <w:color w:val="00A1B3" w:themeColor="accent1"/>
    </w:rPr>
  </w:style>
  <w:style w:type="character" w:styleId="SubtleReference">
    <w:name w:val="Subtle Reference"/>
    <w:basedOn w:val="DefaultParagraphFont"/>
    <w:uiPriority w:val="31"/>
    <w:rsid w:val="005C2F44"/>
    <w:rPr>
      <w:smallCaps/>
      <w:color w:val="912B88" w:themeColor="accent2"/>
      <w:u w:val="single"/>
    </w:rPr>
  </w:style>
  <w:style w:type="character" w:styleId="IntenseReference">
    <w:name w:val="Intense Reference"/>
    <w:basedOn w:val="DefaultParagraphFont"/>
    <w:uiPriority w:val="32"/>
    <w:rsid w:val="005C2F44"/>
    <w:rPr>
      <w:b/>
      <w:bCs/>
      <w:smallCaps/>
      <w:color w:val="912B88" w:themeColor="accent2"/>
      <w:spacing w:val="5"/>
      <w:u w:val="single"/>
    </w:rPr>
  </w:style>
  <w:style w:type="character" w:styleId="BookTitle">
    <w:name w:val="Book Title"/>
    <w:basedOn w:val="DefaultParagraphFont"/>
    <w:uiPriority w:val="33"/>
    <w:rsid w:val="005C2F44"/>
    <w:rPr>
      <w:b/>
      <w:bCs/>
      <w:smallCaps/>
      <w:spacing w:val="5"/>
    </w:rPr>
  </w:style>
  <w:style w:type="paragraph" w:styleId="TOCHeading">
    <w:name w:val="TOC Heading"/>
    <w:basedOn w:val="Heading1"/>
    <w:next w:val="Normal"/>
    <w:uiPriority w:val="39"/>
    <w:semiHidden/>
    <w:unhideWhenUsed/>
    <w:qFormat/>
    <w:rsid w:val="005C2F44"/>
    <w:pPr>
      <w:outlineLvl w:val="9"/>
    </w:pPr>
  </w:style>
  <w:style w:type="paragraph" w:styleId="Caption">
    <w:name w:val="caption"/>
    <w:basedOn w:val="Normal"/>
    <w:next w:val="Normal"/>
    <w:uiPriority w:val="35"/>
    <w:semiHidden/>
    <w:unhideWhenUsed/>
    <w:qFormat/>
    <w:rsid w:val="005C2F44"/>
    <w:rPr>
      <w:rFonts w:cs="Times New Roman"/>
      <w:b/>
      <w:bCs/>
      <w:color w:val="00A1B3" w:themeColor="accent1"/>
      <w:sz w:val="18"/>
      <w:szCs w:val="18"/>
    </w:rPr>
  </w:style>
  <w:style w:type="character" w:customStyle="1" w:styleId="NoSpacingChar">
    <w:name w:val="No Spacing Char"/>
    <w:basedOn w:val="DefaultParagraphFont"/>
    <w:link w:val="NoSpacing"/>
    <w:uiPriority w:val="1"/>
    <w:rsid w:val="005C2F44"/>
  </w:style>
  <w:style w:type="paragraph" w:styleId="NormalWeb">
    <w:name w:val="Normal (Web)"/>
    <w:basedOn w:val="Normal"/>
    <w:uiPriority w:val="99"/>
    <w:unhideWhenUsed/>
    <w:rsid w:val="00B25D73"/>
    <w:pPr>
      <w:spacing w:before="100" w:beforeAutospacing="1" w:after="100" w:afterAutospacing="1"/>
    </w:pPr>
    <w:rPr>
      <w:rFonts w:ascii="Times New Roman" w:eastAsiaTheme="minorEastAsia" w:hAnsi="Times New Roman" w:cs="Times New Roman"/>
      <w:sz w:val="24"/>
      <w:szCs w:val="24"/>
      <w:lang w:eastAsia="en-GB"/>
    </w:rPr>
  </w:style>
  <w:style w:type="paragraph" w:styleId="Header">
    <w:name w:val="header"/>
    <w:basedOn w:val="Normal"/>
    <w:link w:val="HeaderChar"/>
    <w:uiPriority w:val="99"/>
    <w:unhideWhenUsed/>
    <w:rsid w:val="00B25D73"/>
    <w:pPr>
      <w:tabs>
        <w:tab w:val="center" w:pos="4513"/>
        <w:tab w:val="right" w:pos="9026"/>
      </w:tabs>
    </w:pPr>
  </w:style>
  <w:style w:type="character" w:customStyle="1" w:styleId="HeaderChar">
    <w:name w:val="Header Char"/>
    <w:basedOn w:val="DefaultParagraphFont"/>
    <w:link w:val="Header"/>
    <w:uiPriority w:val="99"/>
    <w:rsid w:val="00B25D73"/>
    <w:rPr>
      <w:rFonts w:ascii="Arial" w:hAnsi="Arial" w:cstheme="minorBidi"/>
      <w:color w:val="auto"/>
    </w:rPr>
  </w:style>
  <w:style w:type="paragraph" w:styleId="Footer">
    <w:name w:val="footer"/>
    <w:basedOn w:val="Normal"/>
    <w:link w:val="FooterChar"/>
    <w:uiPriority w:val="99"/>
    <w:unhideWhenUsed/>
    <w:rsid w:val="00B25D73"/>
    <w:pPr>
      <w:tabs>
        <w:tab w:val="center" w:pos="4513"/>
        <w:tab w:val="right" w:pos="9026"/>
      </w:tabs>
    </w:pPr>
  </w:style>
  <w:style w:type="character" w:customStyle="1" w:styleId="FooterChar">
    <w:name w:val="Footer Char"/>
    <w:basedOn w:val="DefaultParagraphFont"/>
    <w:link w:val="Footer"/>
    <w:uiPriority w:val="99"/>
    <w:rsid w:val="00B25D73"/>
    <w:rPr>
      <w:rFonts w:ascii="Arial" w:hAnsi="Arial" w:cstheme="minorBidi"/>
      <w:color w:val="auto"/>
    </w:rPr>
  </w:style>
  <w:style w:type="paragraph" w:customStyle="1" w:styleId="Subheading">
    <w:name w:val="Sub heading"/>
    <w:basedOn w:val="Normal"/>
    <w:rsid w:val="00DA13E1"/>
    <w:pPr>
      <w:kinsoku w:val="0"/>
      <w:overflowPunct w:val="0"/>
      <w:textAlignment w:val="baseline"/>
    </w:pPr>
    <w:rPr>
      <w:rFonts w:eastAsia="MS PGothic"/>
      <w:bCs/>
      <w:color w:val="414B5C"/>
      <w:kern w:val="24"/>
      <w:sz w:val="72"/>
      <w:szCs w:val="72"/>
    </w:rPr>
  </w:style>
  <w:style w:type="paragraph" w:styleId="BalloonText">
    <w:name w:val="Balloon Text"/>
    <w:basedOn w:val="Normal"/>
    <w:link w:val="BalloonTextChar"/>
    <w:uiPriority w:val="99"/>
    <w:semiHidden/>
    <w:unhideWhenUsed/>
    <w:rsid w:val="00E639AD"/>
    <w:rPr>
      <w:rFonts w:ascii="Tahoma" w:hAnsi="Tahoma" w:cs="Tahoma"/>
      <w:sz w:val="16"/>
      <w:szCs w:val="16"/>
    </w:rPr>
  </w:style>
  <w:style w:type="character" w:customStyle="1" w:styleId="BalloonTextChar">
    <w:name w:val="Balloon Text Char"/>
    <w:basedOn w:val="DefaultParagraphFont"/>
    <w:link w:val="BalloonText"/>
    <w:uiPriority w:val="99"/>
    <w:semiHidden/>
    <w:rsid w:val="00E639AD"/>
    <w:rPr>
      <w:rFonts w:ascii="Tahoma" w:hAnsi="Tahoma" w:cs="Tahoma"/>
      <w:color w:val="auto"/>
      <w:sz w:val="16"/>
      <w:szCs w:val="16"/>
    </w:rPr>
  </w:style>
  <w:style w:type="paragraph" w:styleId="PlainText">
    <w:name w:val="Plain Text"/>
    <w:basedOn w:val="Normal"/>
    <w:link w:val="PlainTextChar"/>
    <w:uiPriority w:val="99"/>
    <w:semiHidden/>
    <w:unhideWhenUsed/>
    <w:rsid w:val="0053365F"/>
    <w:rPr>
      <w:rFonts w:ascii="Arial" w:hAnsi="Arial"/>
      <w:szCs w:val="21"/>
    </w:rPr>
  </w:style>
  <w:style w:type="character" w:customStyle="1" w:styleId="PlainTextChar">
    <w:name w:val="Plain Text Char"/>
    <w:basedOn w:val="DefaultParagraphFont"/>
    <w:link w:val="PlainText"/>
    <w:uiPriority w:val="99"/>
    <w:semiHidden/>
    <w:rsid w:val="0053365F"/>
    <w:rPr>
      <w:rFonts w:ascii="Arial" w:hAnsi="Arial" w:cstheme="minorBidi"/>
      <w:color w:val="auto"/>
      <w:szCs w:val="21"/>
    </w:rPr>
  </w:style>
  <w:style w:type="paragraph" w:customStyle="1" w:styleId="Frontpagesubtitle">
    <w:name w:val="Front page subtitle"/>
    <w:basedOn w:val="Normal"/>
    <w:qFormat/>
    <w:rsid w:val="004639DC"/>
    <w:rPr>
      <w:sz w:val="56"/>
      <w:szCs w:val="56"/>
    </w:rPr>
  </w:style>
  <w:style w:type="paragraph" w:customStyle="1" w:styleId="Code">
    <w:name w:val="Code"/>
    <w:basedOn w:val="Normal"/>
    <w:qFormat/>
    <w:rsid w:val="004639DC"/>
    <w:pPr>
      <w:pBdr>
        <w:top w:val="dotted" w:sz="4" w:space="4" w:color="auto"/>
        <w:left w:val="dotted" w:sz="4" w:space="4" w:color="auto"/>
        <w:bottom w:val="dotted" w:sz="4" w:space="4" w:color="auto"/>
        <w:right w:val="dotted" w:sz="4" w:space="4" w:color="auto"/>
      </w:pBdr>
      <w:tabs>
        <w:tab w:val="left" w:pos="187"/>
        <w:tab w:val="left" w:pos="378"/>
        <w:tab w:val="left" w:pos="567"/>
        <w:tab w:val="left" w:pos="756"/>
        <w:tab w:val="left" w:pos="945"/>
        <w:tab w:val="left" w:pos="1134"/>
        <w:tab w:val="left" w:pos="1323"/>
        <w:tab w:val="left" w:pos="1512"/>
        <w:tab w:val="left" w:pos="1701"/>
        <w:tab w:val="left" w:pos="1890"/>
        <w:tab w:val="left" w:pos="2079"/>
        <w:tab w:val="left" w:pos="2268"/>
        <w:tab w:val="left" w:pos="2457"/>
        <w:tab w:val="left" w:pos="2646"/>
        <w:tab w:val="left" w:pos="2835"/>
        <w:tab w:val="left" w:pos="3024"/>
        <w:tab w:val="left" w:pos="3213"/>
        <w:tab w:val="left" w:pos="3402"/>
        <w:tab w:val="left" w:pos="3591"/>
        <w:tab w:val="left" w:pos="3780"/>
        <w:tab w:val="left" w:pos="3969"/>
        <w:tab w:val="left" w:pos="4158"/>
        <w:tab w:val="left" w:pos="4347"/>
        <w:tab w:val="left" w:pos="4536"/>
        <w:tab w:val="left" w:pos="4725"/>
        <w:tab w:val="left" w:pos="4914"/>
        <w:tab w:val="left" w:pos="5103"/>
        <w:tab w:val="left" w:pos="5292"/>
        <w:tab w:val="left" w:pos="5481"/>
        <w:tab w:val="left" w:pos="5670"/>
        <w:tab w:val="left" w:pos="5859"/>
        <w:tab w:val="left" w:pos="6048"/>
        <w:tab w:val="left" w:pos="6237"/>
        <w:tab w:val="left" w:pos="6426"/>
        <w:tab w:val="left" w:pos="6615"/>
        <w:tab w:val="left" w:pos="6804"/>
        <w:tab w:val="left" w:pos="6993"/>
        <w:tab w:val="left" w:pos="7182"/>
        <w:tab w:val="left" w:pos="7371"/>
        <w:tab w:val="left" w:pos="7560"/>
        <w:tab w:val="left" w:pos="7749"/>
        <w:tab w:val="left" w:pos="7938"/>
        <w:tab w:val="left" w:pos="8127"/>
        <w:tab w:val="left" w:pos="8318"/>
        <w:tab w:val="left" w:pos="8505"/>
        <w:tab w:val="left" w:pos="8694"/>
        <w:tab w:val="left" w:pos="8883"/>
        <w:tab w:val="left" w:pos="9072"/>
        <w:tab w:val="left" w:pos="9259"/>
        <w:tab w:val="left" w:pos="9452"/>
        <w:tab w:val="left" w:pos="9639"/>
        <w:tab w:val="left" w:pos="9826"/>
        <w:tab w:val="left" w:pos="10019"/>
        <w:tab w:val="left" w:pos="10206"/>
        <w:tab w:val="left" w:pos="10393"/>
        <w:tab w:val="left" w:pos="10586"/>
        <w:tab w:val="left" w:pos="10773"/>
        <w:tab w:val="left" w:pos="10960"/>
        <w:tab w:val="left" w:pos="11153"/>
        <w:tab w:val="left" w:pos="11340"/>
        <w:tab w:val="left" w:pos="11527"/>
        <w:tab w:val="left" w:pos="11720"/>
        <w:tab w:val="left" w:pos="11907"/>
        <w:tab w:val="left" w:pos="12096"/>
      </w:tabs>
      <w:spacing w:after="160" w:line="264" w:lineRule="auto"/>
      <w:ind w:left="567" w:right="567"/>
      <w:contextualSpacing/>
    </w:pPr>
    <w:rPr>
      <w:rFonts w:ascii="Consolas" w:eastAsia="Arial" w:hAnsi="Consolas" w:cs="Times New Roman"/>
      <w:noProof/>
      <w:kern w:val="2"/>
      <w:sz w:val="17"/>
      <w:szCs w:val="17"/>
      <w14:ligatures w14:val="standardContextual"/>
    </w:rPr>
  </w:style>
  <w:style w:type="paragraph" w:customStyle="1" w:styleId="NoParagraphStyle">
    <w:name w:val="[No Paragraph Style]"/>
    <w:rsid w:val="00527D26"/>
    <w:pPr>
      <w:autoSpaceDE w:val="0"/>
      <w:autoSpaceDN w:val="0"/>
      <w:adjustRightInd w:val="0"/>
      <w:spacing w:line="288" w:lineRule="auto"/>
      <w:textAlignment w:val="center"/>
    </w:pPr>
    <w:rPr>
      <w:rFonts w:ascii="Lato" w:hAnsi="Lato"/>
      <w:sz w:val="24"/>
      <w:szCs w:val="24"/>
    </w:rPr>
  </w:style>
  <w:style w:type="paragraph" w:customStyle="1" w:styleId="P10ptTableColumnHeader">
    <w:name w:val="P 10pt Table Column Header"/>
    <w:basedOn w:val="Normal"/>
    <w:uiPriority w:val="99"/>
    <w:rsid w:val="00527D26"/>
    <w:pPr>
      <w:suppressAutoHyphens/>
      <w:autoSpaceDE w:val="0"/>
      <w:autoSpaceDN w:val="0"/>
      <w:adjustRightInd w:val="0"/>
      <w:spacing w:before="150" w:after="85" w:line="260" w:lineRule="atLeast"/>
      <w:textAlignment w:val="center"/>
    </w:pPr>
    <w:rPr>
      <w:rFonts w:cs="Lato"/>
      <w:b/>
      <w:bCs/>
      <w:color w:val="FFFFFF"/>
      <w:sz w:val="20"/>
      <w:szCs w:val="20"/>
      <w:lang w:val="en-US"/>
    </w:rPr>
  </w:style>
  <w:style w:type="paragraph" w:customStyle="1" w:styleId="P10ptTablebodytext">
    <w:name w:val="P 10pt Table body text"/>
    <w:basedOn w:val="Normal"/>
    <w:uiPriority w:val="99"/>
    <w:rsid w:val="00527D26"/>
    <w:pPr>
      <w:suppressAutoHyphens/>
      <w:autoSpaceDE w:val="0"/>
      <w:autoSpaceDN w:val="0"/>
      <w:adjustRightInd w:val="0"/>
      <w:spacing w:line="260" w:lineRule="atLeast"/>
      <w:textAlignment w:val="center"/>
    </w:pPr>
    <w:rPr>
      <w:rFonts w:ascii="Lato Light" w:hAnsi="Lato Light" w:cs="Lato Light"/>
      <w:color w:val="000C3F"/>
      <w:sz w:val="20"/>
      <w:szCs w:val="20"/>
      <w:lang w:val="en-US"/>
    </w:rPr>
  </w:style>
  <w:style w:type="paragraph" w:customStyle="1" w:styleId="P10ptTableRowHeader">
    <w:name w:val="P 10pt Table Row Header"/>
    <w:basedOn w:val="P10ptTablebodytext"/>
    <w:uiPriority w:val="99"/>
    <w:rsid w:val="00527D26"/>
    <w:rPr>
      <w:rFonts w:ascii="Lato" w:hAnsi="Lato" w:cs="Lato"/>
    </w:rPr>
  </w:style>
  <w:style w:type="table" w:styleId="PlainTable1">
    <w:name w:val="Plain Table 1"/>
    <w:basedOn w:val="TableNormal"/>
    <w:uiPriority w:val="41"/>
    <w:rsid w:val="0056548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4F133E"/>
    <w:tblPr>
      <w:tblStyleRowBandSize w:val="1"/>
      <w:tblStyleColBandSize w:val="1"/>
      <w:tblBorders>
        <w:top w:val="single" w:sz="4" w:space="0" w:color="7AF1FF" w:themeColor="accent1" w:themeTint="66"/>
        <w:left w:val="single" w:sz="4" w:space="0" w:color="7AF1FF" w:themeColor="accent1" w:themeTint="66"/>
        <w:bottom w:val="single" w:sz="4" w:space="0" w:color="7AF1FF" w:themeColor="accent1" w:themeTint="66"/>
        <w:right w:val="single" w:sz="4" w:space="0" w:color="7AF1FF" w:themeColor="accent1" w:themeTint="66"/>
        <w:insideH w:val="single" w:sz="4" w:space="0" w:color="7AF1FF" w:themeColor="accent1" w:themeTint="66"/>
        <w:insideV w:val="single" w:sz="4" w:space="0" w:color="7AF1FF" w:themeColor="accent1" w:themeTint="66"/>
      </w:tblBorders>
    </w:tblPr>
    <w:tblStylePr w:type="firstRow">
      <w:rPr>
        <w:b/>
        <w:bCs/>
      </w:rPr>
      <w:tblPr/>
      <w:tcPr>
        <w:tcBorders>
          <w:bottom w:val="single" w:sz="12" w:space="0" w:color="38EAFF" w:themeColor="accent1" w:themeTint="99"/>
        </w:tcBorders>
      </w:tcPr>
    </w:tblStylePr>
    <w:tblStylePr w:type="lastRow">
      <w:rPr>
        <w:b/>
        <w:bCs/>
      </w:rPr>
      <w:tblPr/>
      <w:tcPr>
        <w:tcBorders>
          <w:top w:val="double" w:sz="2" w:space="0" w:color="38EAFF" w:themeColor="accent1" w:themeTint="99"/>
        </w:tcBorders>
      </w:tcPr>
    </w:tblStylePr>
    <w:tblStylePr w:type="firstCol">
      <w:rPr>
        <w:b/>
        <w:bCs/>
      </w:rPr>
    </w:tblStylePr>
    <w:tblStylePr w:type="lastCol">
      <w:rPr>
        <w:b/>
        <w:bCs/>
      </w:rPr>
    </w:tblStylePr>
  </w:style>
  <w:style w:type="paragraph" w:customStyle="1" w:styleId="TableText10pt">
    <w:name w:val="Table Text 10pt"/>
    <w:link w:val="TableText10ptChar"/>
    <w:qFormat/>
    <w:rsid w:val="00532A46"/>
    <w:pPr>
      <w:spacing w:line="264" w:lineRule="auto"/>
    </w:pPr>
    <w:rPr>
      <w:rFonts w:ascii="Lato" w:hAnsi="Lato" w:cstheme="minorBidi"/>
      <w:color w:val="auto"/>
      <w:sz w:val="20"/>
      <w:szCs w:val="20"/>
    </w:rPr>
  </w:style>
  <w:style w:type="numbering" w:customStyle="1" w:styleId="BexleyBullets">
    <w:name w:val="Bexley Bullets"/>
    <w:uiPriority w:val="99"/>
    <w:rsid w:val="0055151A"/>
    <w:pPr>
      <w:numPr>
        <w:numId w:val="1"/>
      </w:numPr>
    </w:pPr>
  </w:style>
  <w:style w:type="character" w:customStyle="1" w:styleId="TableText10ptChar">
    <w:name w:val="Table Text 10pt Char"/>
    <w:basedOn w:val="DefaultParagraphFont"/>
    <w:link w:val="TableText10pt"/>
    <w:rsid w:val="00532A46"/>
    <w:rPr>
      <w:rFonts w:ascii="Lato" w:hAnsi="Lato" w:cstheme="minorBidi"/>
      <w:color w:val="auto"/>
      <w:sz w:val="20"/>
      <w:szCs w:val="20"/>
    </w:rPr>
  </w:style>
  <w:style w:type="character" w:styleId="Hyperlink">
    <w:name w:val="Hyperlink"/>
    <w:basedOn w:val="DefaultParagraphFont"/>
    <w:uiPriority w:val="99"/>
    <w:unhideWhenUsed/>
    <w:rsid w:val="00AE459B"/>
    <w:rPr>
      <w:color w:val="0042C7" w:themeColor="hyperlink"/>
      <w:u w:val="none"/>
    </w:rPr>
  </w:style>
  <w:style w:type="character" w:styleId="UnresolvedMention">
    <w:name w:val="Unresolved Mention"/>
    <w:basedOn w:val="DefaultParagraphFont"/>
    <w:uiPriority w:val="99"/>
    <w:semiHidden/>
    <w:unhideWhenUsed/>
    <w:rsid w:val="004B1B82"/>
    <w:rPr>
      <w:color w:val="605E5C"/>
      <w:shd w:val="clear" w:color="auto" w:fill="E1DFDD"/>
    </w:rPr>
  </w:style>
  <w:style w:type="paragraph" w:styleId="ListBullet">
    <w:name w:val="List Bullet"/>
    <w:basedOn w:val="Normal"/>
    <w:uiPriority w:val="99"/>
    <w:unhideWhenUsed/>
    <w:rsid w:val="002121DD"/>
    <w:pPr>
      <w:numPr>
        <w:numId w:val="2"/>
      </w:numPr>
      <w:contextualSpacing/>
    </w:pPr>
  </w:style>
  <w:style w:type="table" w:styleId="GridTable1LightAccent2">
    <w:name w:val="Grid Table 1 Light Accent 2"/>
    <w:basedOn w:val="TableNormal"/>
    <w:uiPriority w:val="46"/>
    <w:rsid w:val="00CE1E44"/>
    <w:tblPr>
      <w:tblStyleRowBandSize w:val="1"/>
      <w:tblStyleColBandSize w:val="1"/>
      <w:tblBorders>
        <w:top w:val="single" w:sz="4" w:space="0" w:color="E19BDB" w:themeColor="accent2" w:themeTint="66"/>
        <w:left w:val="single" w:sz="4" w:space="0" w:color="E19BDB" w:themeColor="accent2" w:themeTint="66"/>
        <w:bottom w:val="single" w:sz="4" w:space="0" w:color="E19BDB" w:themeColor="accent2" w:themeTint="66"/>
        <w:right w:val="single" w:sz="4" w:space="0" w:color="E19BDB" w:themeColor="accent2" w:themeTint="66"/>
        <w:insideH w:val="single" w:sz="4" w:space="0" w:color="E19BDB" w:themeColor="accent2" w:themeTint="66"/>
        <w:insideV w:val="single" w:sz="4" w:space="0" w:color="E19BDB" w:themeColor="accent2" w:themeTint="66"/>
      </w:tblBorders>
    </w:tblPr>
    <w:tblStylePr w:type="firstRow">
      <w:rPr>
        <w:b/>
        <w:bCs/>
      </w:rPr>
      <w:tblPr/>
      <w:tcPr>
        <w:tcBorders>
          <w:bottom w:val="single" w:sz="12" w:space="0" w:color="D269C9" w:themeColor="accent2" w:themeTint="99"/>
        </w:tcBorders>
      </w:tcPr>
    </w:tblStylePr>
    <w:tblStylePr w:type="lastRow">
      <w:rPr>
        <w:b/>
        <w:bCs/>
      </w:rPr>
      <w:tblPr/>
      <w:tcPr>
        <w:tcBorders>
          <w:top w:val="double" w:sz="2" w:space="0" w:color="D269C9" w:themeColor="accent2" w:themeTint="99"/>
        </w:tcBorders>
      </w:tcPr>
    </w:tblStylePr>
    <w:tblStylePr w:type="firstCol">
      <w:rPr>
        <w:b/>
        <w:bCs/>
      </w:rPr>
    </w:tblStylePr>
    <w:tblStylePr w:type="lastCol">
      <w:rPr>
        <w:b/>
        <w:bCs/>
      </w:rPr>
    </w:tblStylePr>
  </w:style>
  <w:style w:type="numbering" w:customStyle="1" w:styleId="delete">
    <w:name w:val="delete"/>
    <w:uiPriority w:val="99"/>
    <w:rsid w:val="0069203E"/>
    <w:pPr>
      <w:numPr>
        <w:numId w:val="3"/>
      </w:numPr>
    </w:pPr>
  </w:style>
  <w:style w:type="numbering" w:customStyle="1" w:styleId="BexleyList">
    <w:name w:val="Bexley List"/>
    <w:uiPriority w:val="99"/>
    <w:rsid w:val="00AF66BC"/>
    <w:pPr>
      <w:numPr>
        <w:numId w:val="4"/>
      </w:numPr>
    </w:pPr>
  </w:style>
  <w:style w:type="numbering" w:customStyle="1" w:styleId="Style1">
    <w:name w:val="Style1"/>
    <w:basedOn w:val="NoList"/>
    <w:uiPriority w:val="99"/>
    <w:rsid w:val="00AF66BC"/>
    <w:pPr>
      <w:numPr>
        <w:numId w:val="5"/>
      </w:numPr>
    </w:pPr>
  </w:style>
  <w:style w:type="table" w:styleId="TableGridLight">
    <w:name w:val="Grid Table Light"/>
    <w:basedOn w:val="TableNormal"/>
    <w:uiPriority w:val="40"/>
    <w:rsid w:val="001E42F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5Dark-Accent2">
    <w:name w:val="Grid Table 5 Dark Accent 2"/>
    <w:basedOn w:val="TableNormal"/>
    <w:uiPriority w:val="50"/>
    <w:rsid w:val="00033B0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CDE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12B8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12B8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12B8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12B88" w:themeFill="accent2"/>
      </w:tcPr>
    </w:tblStylePr>
    <w:tblStylePr w:type="band1Vert">
      <w:tblPr/>
      <w:tcPr>
        <w:shd w:val="clear" w:color="auto" w:fill="E19BDB" w:themeFill="accent2" w:themeFillTint="66"/>
      </w:tcPr>
    </w:tblStylePr>
    <w:tblStylePr w:type="band1Horz">
      <w:tblPr/>
      <w:tcPr>
        <w:shd w:val="clear" w:color="auto" w:fill="E19BDB" w:themeFill="accent2" w:themeFillTint="66"/>
      </w:tcPr>
    </w:tblStylePr>
  </w:style>
  <w:style w:type="table" w:styleId="ListTable4">
    <w:name w:val="List Table 4"/>
    <w:basedOn w:val="TableNormal"/>
    <w:uiPriority w:val="49"/>
    <w:rsid w:val="00BD4A4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2">
    <w:name w:val="List Table 3 Accent 2"/>
    <w:basedOn w:val="TableNormal"/>
    <w:uiPriority w:val="48"/>
    <w:rsid w:val="00BD4A4D"/>
    <w:tblPr>
      <w:tblStyleRowBandSize w:val="1"/>
      <w:tblStyleColBandSize w:val="1"/>
      <w:tblBorders>
        <w:top w:val="single" w:sz="4" w:space="0" w:color="912B88" w:themeColor="accent2"/>
        <w:left w:val="single" w:sz="4" w:space="0" w:color="912B88" w:themeColor="accent2"/>
        <w:bottom w:val="single" w:sz="4" w:space="0" w:color="912B88" w:themeColor="accent2"/>
        <w:right w:val="single" w:sz="4" w:space="0" w:color="912B88" w:themeColor="accent2"/>
      </w:tblBorders>
    </w:tblPr>
    <w:tblStylePr w:type="firstRow">
      <w:rPr>
        <w:b/>
        <w:bCs/>
        <w:color w:val="FFFFFF" w:themeColor="background1"/>
      </w:rPr>
      <w:tblPr/>
      <w:tcPr>
        <w:shd w:val="clear" w:color="auto" w:fill="912B88" w:themeFill="accent2"/>
      </w:tcPr>
    </w:tblStylePr>
    <w:tblStylePr w:type="lastRow">
      <w:rPr>
        <w:b/>
        <w:bCs/>
      </w:rPr>
      <w:tblPr/>
      <w:tcPr>
        <w:tcBorders>
          <w:top w:val="double" w:sz="4" w:space="0" w:color="912B8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12B88" w:themeColor="accent2"/>
          <w:right w:val="single" w:sz="4" w:space="0" w:color="912B88" w:themeColor="accent2"/>
        </w:tcBorders>
      </w:tcPr>
    </w:tblStylePr>
    <w:tblStylePr w:type="band1Horz">
      <w:tblPr/>
      <w:tcPr>
        <w:tcBorders>
          <w:top w:val="single" w:sz="4" w:space="0" w:color="912B88" w:themeColor="accent2"/>
          <w:bottom w:val="single" w:sz="4" w:space="0" w:color="912B8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12B88" w:themeColor="accent2"/>
          <w:left w:val="nil"/>
        </w:tcBorders>
      </w:tcPr>
    </w:tblStylePr>
    <w:tblStylePr w:type="swCell">
      <w:tblPr/>
      <w:tcPr>
        <w:tcBorders>
          <w:top w:val="double" w:sz="4" w:space="0" w:color="912B88" w:themeColor="accent2"/>
          <w:right w:val="nil"/>
        </w:tcBorders>
      </w:tcPr>
    </w:tblStylePr>
  </w:style>
  <w:style w:type="paragraph" w:customStyle="1" w:styleId="TableHeaderText">
    <w:name w:val="Table Header Text"/>
    <w:basedOn w:val="TableText10pt"/>
    <w:next w:val="TableText10pt"/>
    <w:link w:val="TableHeaderTextChar"/>
    <w:qFormat/>
    <w:rsid w:val="00736A2F"/>
    <w:rPr>
      <w:rFonts w:ascii="Lato Black" w:hAnsi="Lato Black"/>
      <w:color w:val="FFFFFF" w:themeColor="background1"/>
    </w:rPr>
  </w:style>
  <w:style w:type="character" w:customStyle="1" w:styleId="TableHeaderTextChar">
    <w:name w:val="Table Header Text Char"/>
    <w:basedOn w:val="TableText10ptChar"/>
    <w:link w:val="TableHeaderText"/>
    <w:rsid w:val="00736A2F"/>
    <w:rPr>
      <w:rFonts w:ascii="Lato Black" w:hAnsi="Lato Black" w:cstheme="minorBidi"/>
      <w:color w:val="FFFFFF" w:themeColor="background1"/>
      <w:sz w:val="20"/>
      <w:szCs w:val="20"/>
    </w:rPr>
  </w:style>
  <w:style w:type="paragraph" w:styleId="Revision">
    <w:name w:val="Revision"/>
    <w:hidden/>
    <w:uiPriority w:val="99"/>
    <w:semiHidden/>
    <w:rsid w:val="005D4DCE"/>
    <w:rPr>
      <w:rFonts w:ascii="Lato" w:hAnsi="Lato" w:cstheme="minorBidi"/>
      <w:color w:val="auto"/>
    </w:rPr>
  </w:style>
  <w:style w:type="character" w:styleId="CommentReference">
    <w:name w:val="annotation reference"/>
    <w:basedOn w:val="DefaultParagraphFont"/>
    <w:uiPriority w:val="99"/>
    <w:semiHidden/>
    <w:unhideWhenUsed/>
    <w:rsid w:val="00BB31F4"/>
    <w:rPr>
      <w:sz w:val="16"/>
      <w:szCs w:val="16"/>
    </w:rPr>
  </w:style>
  <w:style w:type="paragraph" w:styleId="CommentText">
    <w:name w:val="annotation text"/>
    <w:basedOn w:val="Normal"/>
    <w:link w:val="CommentTextChar"/>
    <w:uiPriority w:val="99"/>
    <w:semiHidden/>
    <w:unhideWhenUsed/>
    <w:rsid w:val="00BB31F4"/>
    <w:pPr>
      <w:spacing w:line="240" w:lineRule="auto"/>
    </w:pPr>
    <w:rPr>
      <w:sz w:val="20"/>
      <w:szCs w:val="20"/>
    </w:rPr>
  </w:style>
  <w:style w:type="character" w:customStyle="1" w:styleId="CommentTextChar">
    <w:name w:val="Comment Text Char"/>
    <w:basedOn w:val="DefaultParagraphFont"/>
    <w:link w:val="CommentText"/>
    <w:uiPriority w:val="99"/>
    <w:semiHidden/>
    <w:rsid w:val="00BB31F4"/>
    <w:rPr>
      <w:rFonts w:ascii="Lato" w:hAnsi="Lato" w:cstheme="minorBidi"/>
      <w:color w:val="auto"/>
      <w:sz w:val="20"/>
      <w:szCs w:val="20"/>
    </w:rPr>
  </w:style>
  <w:style w:type="paragraph" w:styleId="CommentSubject">
    <w:name w:val="annotation subject"/>
    <w:basedOn w:val="CommentText"/>
    <w:next w:val="CommentText"/>
    <w:link w:val="CommentSubjectChar"/>
    <w:uiPriority w:val="99"/>
    <w:semiHidden/>
    <w:unhideWhenUsed/>
    <w:rsid w:val="00BB31F4"/>
    <w:rPr>
      <w:b/>
      <w:bCs/>
    </w:rPr>
  </w:style>
  <w:style w:type="character" w:customStyle="1" w:styleId="CommentSubjectChar">
    <w:name w:val="Comment Subject Char"/>
    <w:basedOn w:val="CommentTextChar"/>
    <w:link w:val="CommentSubject"/>
    <w:uiPriority w:val="99"/>
    <w:semiHidden/>
    <w:rsid w:val="00BB31F4"/>
    <w:rPr>
      <w:rFonts w:ascii="Lato" w:hAnsi="Lato" w:cstheme="minorBidi"/>
      <w:b/>
      <w:bCs/>
      <w:color w:val="auto"/>
      <w:sz w:val="20"/>
      <w:szCs w:val="20"/>
    </w:rPr>
  </w:style>
  <w:style w:type="table" w:styleId="PlainTable2">
    <w:name w:val="Plain Table 2"/>
    <w:aliases w:val="Bexley 2020,Bexley 2020 B"/>
    <w:basedOn w:val="TableNormal"/>
    <w:uiPriority w:val="42"/>
    <w:rsid w:val="00313612"/>
    <w:pPr>
      <w:spacing w:after="60" w:line="240" w:lineRule="exact"/>
      <w:contextualSpacing/>
      <w:outlineLvl w:val="3"/>
    </w:pPr>
    <w:rPr>
      <w:rFonts w:ascii="Lato" w:hAnsi="Lato"/>
      <w:color w:val="0D0D0D" w:themeColor="text1" w:themeTint="F2"/>
    </w:rPr>
    <w:tblPr>
      <w:tblStyleRowBandSize w:val="1"/>
      <w:tblStyleColBandSize w:val="1"/>
      <w:tblInd w:w="0" w:type="nil"/>
      <w:tblBorders>
        <w:bottom w:val="single" w:sz="8" w:space="0" w:color="262626" w:themeColor="text1" w:themeTint="D9"/>
        <w:insideH w:val="single" w:sz="8" w:space="0" w:color="262626" w:themeColor="text1" w:themeTint="D9"/>
      </w:tblBorders>
      <w:tblCellMar>
        <w:top w:w="113" w:type="dxa"/>
        <w:bottom w:w="57" w:type="dxa"/>
      </w:tblCellMar>
    </w:tblPr>
    <w:tblStylePr w:type="firstRow">
      <w:rPr>
        <w:rFonts w:ascii="Lato" w:hAnsi="Lato" w:hint="default"/>
        <w:b/>
        <w:bCs/>
      </w:rPr>
      <w:tblPr/>
      <w:tcPr>
        <w:tcBorders>
          <w:bottom w:val="single" w:sz="12" w:space="0" w:color="262626" w:themeColor="text1" w:themeTint="D9"/>
          <w:insideV w:val="nil"/>
        </w:tcBorders>
      </w:tcPr>
    </w:tblStylePr>
    <w:tblStylePr w:type="lastRow">
      <w:rPr>
        <w:b/>
        <w:bCs/>
      </w:rPr>
      <w:tblPr/>
      <w:tcPr>
        <w:tcBorders>
          <w:top w:val="single" w:sz="4" w:space="0" w:color="7F7F7F" w:themeColor="text1" w:themeTint="80"/>
          <w:bottom w:val="single" w:sz="4" w:space="0" w:color="7F7F7F" w:themeColor="text1" w:themeTint="80"/>
        </w:tcBorders>
      </w:tcPr>
    </w:tblStylePr>
    <w:tblStylePr w:type="firstCol">
      <w:rPr>
        <w:rFonts w:ascii="Lato" w:hAnsi="Lato"/>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59"/>
    <w:rsid w:val="005B7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155DD"/>
    <w:pPr>
      <w:autoSpaceDE w:val="0"/>
      <w:autoSpaceDN w:val="0"/>
      <w:adjustRightInd w:val="0"/>
    </w:pPr>
    <w:rPr>
      <w:rFonts w:ascii="Aptos" w:hAnsi="Aptos" w:cs="Aptos"/>
      <w:sz w:val="24"/>
      <w:szCs w:val="24"/>
      <w14:ligatures w14:val="standardContextual"/>
    </w:rPr>
  </w:style>
  <w:style w:type="paragraph" w:customStyle="1" w:styleId="xmsolistparagraph">
    <w:name w:val="x_msolistparagraph"/>
    <w:basedOn w:val="Normal"/>
    <w:rsid w:val="003155D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457282">
      <w:bodyDiv w:val="1"/>
      <w:marLeft w:val="0"/>
      <w:marRight w:val="0"/>
      <w:marTop w:val="0"/>
      <w:marBottom w:val="0"/>
      <w:divBdr>
        <w:top w:val="none" w:sz="0" w:space="0" w:color="auto"/>
        <w:left w:val="none" w:sz="0" w:space="0" w:color="auto"/>
        <w:bottom w:val="none" w:sz="0" w:space="0" w:color="auto"/>
        <w:right w:val="none" w:sz="0" w:space="0" w:color="auto"/>
      </w:divBdr>
    </w:div>
    <w:div w:id="1702515040">
      <w:bodyDiv w:val="1"/>
      <w:marLeft w:val="0"/>
      <w:marRight w:val="0"/>
      <w:marTop w:val="0"/>
      <w:marBottom w:val="0"/>
      <w:divBdr>
        <w:top w:val="none" w:sz="0" w:space="0" w:color="auto"/>
        <w:left w:val="none" w:sz="0" w:space="0" w:color="auto"/>
        <w:bottom w:val="none" w:sz="0" w:space="0" w:color="auto"/>
        <w:right w:val="none" w:sz="0" w:space="0" w:color="auto"/>
      </w:divBdr>
    </w:div>
    <w:div w:id="1713191199">
      <w:bodyDiv w:val="1"/>
      <w:marLeft w:val="0"/>
      <w:marRight w:val="0"/>
      <w:marTop w:val="0"/>
      <w:marBottom w:val="0"/>
      <w:divBdr>
        <w:top w:val="none" w:sz="0" w:space="0" w:color="auto"/>
        <w:left w:val="none" w:sz="0" w:space="0" w:color="auto"/>
        <w:bottom w:val="none" w:sz="0" w:space="0" w:color="auto"/>
        <w:right w:val="none" w:sz="0" w:space="0" w:color="auto"/>
      </w:divBdr>
    </w:div>
    <w:div w:id="193863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hive.bexley.gov.uk/how-do-i/tasks-and-guides/job-evaluation/?page=5"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exley">
      <a:dk1>
        <a:sysClr val="windowText" lastClr="000000"/>
      </a:dk1>
      <a:lt1>
        <a:sysClr val="window" lastClr="FFFFFF"/>
      </a:lt1>
      <a:dk2>
        <a:srgbClr val="2E358B"/>
      </a:dk2>
      <a:lt2>
        <a:srgbClr val="FFBF00"/>
      </a:lt2>
      <a:accent1>
        <a:srgbClr val="00A1B3"/>
      </a:accent1>
      <a:accent2>
        <a:srgbClr val="912B88"/>
      </a:accent2>
      <a:accent3>
        <a:srgbClr val="5DA70E"/>
      </a:accent3>
      <a:accent4>
        <a:srgbClr val="00CCCC"/>
      </a:accent4>
      <a:accent5>
        <a:srgbClr val="E9AFE5"/>
      </a:accent5>
      <a:accent6>
        <a:srgbClr val="B8E26A"/>
      </a:accent6>
      <a:hlink>
        <a:srgbClr val="0042C7"/>
      </a:hlink>
      <a:folHlink>
        <a:srgbClr val="92278F"/>
      </a:folHlink>
    </a:clrScheme>
    <a:fontScheme name="Gill Sans MT Theme">
      <a:majorFont>
        <a:latin typeface="Gill Sans MT"/>
        <a:ea typeface=""/>
        <a:cs typeface=""/>
      </a:majorFont>
      <a:minorFont>
        <a:latin typeface="Gill Sans M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8AAE906BB26B4988C1E0DA184D60D4" ma:contentTypeVersion="9" ma:contentTypeDescription="Create a new document." ma:contentTypeScope="" ma:versionID="e496527115630ae5331afb165844f967">
  <xsd:schema xmlns:xsd="http://www.w3.org/2001/XMLSchema" xmlns:xs="http://www.w3.org/2001/XMLSchema" xmlns:p="http://schemas.microsoft.com/office/2006/metadata/properties" xmlns:ns3="208c5390-7560-4e9c-bed5-b3367f6a86ec" targetNamespace="http://schemas.microsoft.com/office/2006/metadata/properties" ma:root="true" ma:fieldsID="ca55335de9a11acaf1e367b527639fb8" ns3:_="">
    <xsd:import namespace="208c5390-7560-4e9c-bed5-b3367f6a86e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8c5390-7560-4e9c-bed5-b3367f6a86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2E2E0-357E-4A11-96E9-461F8C508E5D}">
  <ds:schemaRefs>
    <ds:schemaRef ds:uri="http://schemas.microsoft.com/sharepoint/v3/contenttype/forms"/>
  </ds:schemaRefs>
</ds:datastoreItem>
</file>

<file path=customXml/itemProps2.xml><?xml version="1.0" encoding="utf-8"?>
<ds:datastoreItem xmlns:ds="http://schemas.openxmlformats.org/officeDocument/2006/customXml" ds:itemID="{7B857A53-3214-4B3A-9C82-2621A7E3C23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5280DCA-05B9-4187-9612-8D74BECE1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8c5390-7560-4e9c-bed5-b3367f6a86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944C88-58D4-4B96-98A8-AFF5804FA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2218</Words>
  <Characters>12936</Characters>
  <Application>Microsoft Office Word</Application>
  <DocSecurity>0</DocSecurity>
  <Lines>479</Lines>
  <Paragraphs>222</Paragraphs>
  <ScaleCrop>false</ScaleCrop>
  <HeadingPairs>
    <vt:vector size="2" baseType="variant">
      <vt:variant>
        <vt:lpstr>Title</vt:lpstr>
      </vt:variant>
      <vt:variant>
        <vt:i4>1</vt:i4>
      </vt:variant>
    </vt:vector>
  </HeadingPairs>
  <TitlesOfParts>
    <vt:vector size="1" baseType="lpstr">
      <vt:lpstr/>
    </vt:vector>
  </TitlesOfParts>
  <Company>London Borough of Bexley</Company>
  <LinksUpToDate>false</LinksUpToDate>
  <CharactersWithSpaces>14932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London Borough of Bexley</dc:subject>
  <dc:creator>Davies, Peter</dc:creator>
  <cp:lastModifiedBy>Basson, Tamsyn  (LB Bexley)</cp:lastModifiedBy>
  <cp:revision>2</cp:revision>
  <cp:lastPrinted>2020-01-29T14:34:00Z</cp:lastPrinted>
  <dcterms:created xsi:type="dcterms:W3CDTF">2025-10-23T07:50:00Z</dcterms:created>
  <dcterms:modified xsi:type="dcterms:W3CDTF">2025-10-23T07:50:00Z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0x010100D98AAE906BB26B4988C1E0DA184D60D4</vt:lpwstr>
  </property>
  <property fmtid="{D5CDD505-2E9C-101B-9397-08002B2CF9AE}" pid="3" name="_DocHome">
    <vt:i4>2027606291</vt:i4>
  </property>
</Properties>
</file>