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883C" w14:textId="0B6FA0D5" w:rsidR="00AB5F52" w:rsidRPr="0095236B" w:rsidRDefault="00C57727" w:rsidP="00AB5F52">
      <w:pPr>
        <w:pStyle w:val="Heading2"/>
        <w:rPr>
          <w:rFonts w:ascii="Verdana" w:hAnsi="Verdana"/>
        </w:rPr>
      </w:pPr>
      <w:r w:rsidRPr="0095236B">
        <w:rPr>
          <w:rFonts w:ascii="Verdana" w:hAnsi="Verdana"/>
        </w:rPr>
        <w:t xml:space="preserve">Social </w:t>
      </w:r>
      <w:r w:rsidR="00D409AB">
        <w:rPr>
          <w:rFonts w:ascii="Verdana" w:hAnsi="Verdana"/>
        </w:rPr>
        <w:t>Workers</w:t>
      </w:r>
      <w:r w:rsidR="00F21167" w:rsidRPr="0095236B">
        <w:rPr>
          <w:rFonts w:ascii="Verdana" w:hAnsi="Verdana"/>
        </w:rPr>
        <w:t>- Rapid Response Team</w:t>
      </w:r>
    </w:p>
    <w:p w14:paraId="5D3DE606" w14:textId="4AEA4A0E" w:rsidR="008C60A8" w:rsidRPr="0095236B" w:rsidRDefault="00557CFD" w:rsidP="00AB5F52">
      <w:pPr>
        <w:pStyle w:val="Heading2"/>
        <w:rPr>
          <w:rFonts w:ascii="Verdana" w:hAnsi="Verdana"/>
          <w:b/>
          <w:bCs/>
          <w:i/>
          <w:iCs/>
          <w:sz w:val="32"/>
          <w:szCs w:val="32"/>
        </w:rPr>
      </w:pPr>
      <w:r w:rsidRPr="0095236B">
        <w:rPr>
          <w:b/>
          <w:bCs/>
          <w:noProof/>
          <w:sz w:val="32"/>
          <w:szCs w:val="32"/>
        </w:rPr>
        <mc:AlternateContent>
          <mc:Choice Requires="wps">
            <w:drawing>
              <wp:anchor distT="0" distB="0" distL="114300" distR="114300" simplePos="0" relativeHeight="251659267" behindDoc="0" locked="0" layoutInCell="1" allowOverlap="1" wp14:anchorId="66C2B72A" wp14:editId="70D2149E">
                <wp:simplePos x="0" y="0"/>
                <wp:positionH relativeFrom="column">
                  <wp:posOffset>-25400</wp:posOffset>
                </wp:positionH>
                <wp:positionV relativeFrom="paragraph">
                  <wp:posOffset>50800</wp:posOffset>
                </wp:positionV>
                <wp:extent cx="572135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721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40454" id="Straight Connector 4" o:spid="_x0000_s1026" style="position:absolute;flip:y;z-index:251659267;visibility:visible;mso-wrap-style:square;mso-wrap-distance-left:9pt;mso-wrap-distance-top:0;mso-wrap-distance-right:9pt;mso-wrap-distance-bottom:0;mso-position-horizontal:absolute;mso-position-horizontal-relative:text;mso-position-vertical:absolute;mso-position-vertical-relative:text" from="-2pt,4pt" to="44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" strokecolor="black [3040]"/>
            </w:pict>
          </mc:Fallback>
        </mc:AlternateContent>
      </w:r>
      <w:r w:rsidR="008C60A8" w:rsidRPr="0095236B">
        <w:rPr>
          <w:rFonts w:ascii="Verdana" w:hAnsi="Verdana"/>
          <w:b/>
          <w:bCs/>
          <w:sz w:val="32"/>
          <w:szCs w:val="32"/>
        </w:rPr>
        <w:t xml:space="preserve">About </w:t>
      </w:r>
      <w:r w:rsidR="008F1C5E" w:rsidRPr="0095236B">
        <w:rPr>
          <w:rFonts w:ascii="Verdana" w:hAnsi="Verdana"/>
          <w:b/>
          <w:bCs/>
          <w:sz w:val="32"/>
          <w:szCs w:val="32"/>
        </w:rPr>
        <w:t>Bexley Adult Social Care</w:t>
      </w:r>
      <w:r w:rsidR="008C60A8" w:rsidRPr="0095236B">
        <w:rPr>
          <w:rFonts w:ascii="Verdana" w:hAnsi="Verdana"/>
          <w:b/>
          <w:bCs/>
          <w:sz w:val="32"/>
          <w:szCs w:val="32"/>
        </w:rPr>
        <w:t>:</w:t>
      </w:r>
    </w:p>
    <w:p w14:paraId="32259D70" w14:textId="30A1DA55" w:rsidR="00B2470F" w:rsidRPr="0095236B" w:rsidRDefault="00B2470F" w:rsidP="00B2470F">
      <w:pPr>
        <w:spacing w:after="120"/>
        <w:jc w:val="both"/>
        <w:rPr>
          <w:rFonts w:ascii="Verdana" w:hAnsi="Verdana"/>
        </w:rPr>
      </w:pPr>
      <w:r w:rsidRPr="0095236B">
        <w:rPr>
          <w:rFonts w:ascii="Verdana" w:hAnsi="Verdana"/>
        </w:rPr>
        <w:t>Bexley is an outer London Borough with the best of both worlds, located between the hustle and bustle of London and the Garden of England, Kent. Within the borough we have award winning parks</w:t>
      </w:r>
      <w:r w:rsidR="00AB5F52" w:rsidRPr="0095236B">
        <w:rPr>
          <w:rFonts w:ascii="Verdana" w:hAnsi="Verdana"/>
        </w:rPr>
        <w:t xml:space="preserve"> and </w:t>
      </w:r>
      <w:r w:rsidRPr="0095236B">
        <w:rPr>
          <w:rFonts w:ascii="Verdana" w:hAnsi="Verdana"/>
        </w:rPr>
        <w:t>open spaces</w:t>
      </w:r>
      <w:r w:rsidR="00AB5F52" w:rsidRPr="0095236B">
        <w:rPr>
          <w:rFonts w:ascii="Verdana" w:hAnsi="Verdana"/>
        </w:rPr>
        <w:t xml:space="preserve">, </w:t>
      </w:r>
      <w:r w:rsidRPr="0095236B">
        <w:rPr>
          <w:rFonts w:ascii="Verdana" w:hAnsi="Verdana"/>
        </w:rPr>
        <w:t>listed heritage sites</w:t>
      </w:r>
      <w:r w:rsidR="00AB5F52" w:rsidRPr="0095236B">
        <w:rPr>
          <w:rFonts w:ascii="Verdana" w:hAnsi="Verdana"/>
        </w:rPr>
        <w:t xml:space="preserve"> and bustling and lively shopping and eating places</w:t>
      </w:r>
      <w:r w:rsidRPr="0095236B">
        <w:rPr>
          <w:rFonts w:ascii="Verdana" w:hAnsi="Verdana"/>
        </w:rPr>
        <w:t xml:space="preserve">. </w:t>
      </w:r>
    </w:p>
    <w:p w14:paraId="6C1E1751" w14:textId="475371BD" w:rsidR="00C57727" w:rsidRPr="0095236B" w:rsidRDefault="00C57727" w:rsidP="00C57727">
      <w:pPr>
        <w:spacing w:after="120"/>
        <w:jc w:val="both"/>
        <w:rPr>
          <w:rFonts w:ascii="Verdana" w:hAnsi="Verdana"/>
        </w:rPr>
      </w:pPr>
      <w:r w:rsidRPr="0095236B">
        <w:rPr>
          <w:rFonts w:ascii="Verdana" w:hAnsi="Verdana"/>
        </w:rPr>
        <w:t xml:space="preserve">Here at London Borough of Bexley, we are transforming our practice model to support our commitment to providing the highest level of care. Our determination to consistently achieve positive outcomes drives the changes we have made. We are now looking for </w:t>
      </w:r>
      <w:r w:rsidR="00AB5F52" w:rsidRPr="0095236B">
        <w:rPr>
          <w:rFonts w:ascii="Verdana" w:hAnsi="Verdana"/>
        </w:rPr>
        <w:t>likeminded individuals</w:t>
      </w:r>
      <w:r w:rsidRPr="0095236B">
        <w:rPr>
          <w:rFonts w:ascii="Verdana" w:hAnsi="Verdana"/>
        </w:rPr>
        <w:t xml:space="preserve"> who share our passion to join us as we move towards an exciting future. We firmly believe that all adults deserve to live their lives with as much dignity as possible</w:t>
      </w:r>
      <w:r w:rsidR="00AB5F52" w:rsidRPr="0095236B">
        <w:rPr>
          <w:rFonts w:ascii="Verdana" w:hAnsi="Verdana"/>
        </w:rPr>
        <w:t xml:space="preserve"> and so we promote choice, control and independence</w:t>
      </w:r>
      <w:r w:rsidRPr="0095236B">
        <w:rPr>
          <w:rFonts w:ascii="Verdana" w:hAnsi="Verdana"/>
        </w:rPr>
        <w:t xml:space="preserve">. With increased investment and dedicated staff, we’re working to achieve exactly that. </w:t>
      </w:r>
    </w:p>
    <w:p w14:paraId="28AA5390" w14:textId="406CF6D1" w:rsidR="008F1C5E" w:rsidRPr="0095236B" w:rsidRDefault="00C57727" w:rsidP="00C57727">
      <w:pPr>
        <w:rPr>
          <w:rFonts w:ascii="Verdana" w:hAnsi="Verdana"/>
        </w:rPr>
      </w:pPr>
      <w:r w:rsidRPr="0095236B">
        <w:rPr>
          <w:b/>
          <w:bCs/>
          <w:noProof/>
        </w:rPr>
        <mc:AlternateContent>
          <mc:Choice Requires="wps">
            <w:drawing>
              <wp:anchor distT="0" distB="0" distL="114300" distR="114300" simplePos="0" relativeHeight="251660800" behindDoc="0" locked="0" layoutInCell="1" allowOverlap="1" wp14:anchorId="4022A410" wp14:editId="20E9ED4B">
                <wp:simplePos x="0" y="0"/>
                <wp:positionH relativeFrom="column">
                  <wp:posOffset>-12700</wp:posOffset>
                </wp:positionH>
                <wp:positionV relativeFrom="paragraph">
                  <wp:posOffset>671830</wp:posOffset>
                </wp:positionV>
                <wp:extent cx="5746750" cy="25400"/>
                <wp:effectExtent l="0" t="0" r="25400" b="31750"/>
                <wp:wrapNone/>
                <wp:docPr id="5" name="Straight Connector 5"/>
                <wp:cNvGraphicFramePr/>
                <a:graphic xmlns:a="http://schemas.openxmlformats.org/drawingml/2006/main">
                  <a:graphicData uri="http://schemas.microsoft.com/office/word/2010/wordprocessingShape">
                    <wps:wsp>
                      <wps:cNvCnPr/>
                      <wps:spPr>
                        <a:xfrm flipV="1">
                          <a:off x="0" y="0"/>
                          <a:ext cx="57467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3709C" id="Straight Connector 5"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1pt,52.9pt" to="451.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" strokecolor="black [3040]"/>
            </w:pict>
          </mc:Fallback>
        </mc:AlternateContent>
      </w:r>
      <w:r w:rsidRPr="0095236B">
        <w:rPr>
          <w:rFonts w:ascii="Verdana" w:hAnsi="Verdana"/>
        </w:rPr>
        <w:t xml:space="preserve">As part of a growing team, you’ll help provide vulnerable adults in our community with brighter, more positive futures. This includes older people and those with physical or learning disabilities or mental health problems. </w:t>
      </w:r>
    </w:p>
    <w:p w14:paraId="14605D71" w14:textId="77777777" w:rsidR="00C57727" w:rsidRPr="0095236B" w:rsidRDefault="00C57727" w:rsidP="008C60A8">
      <w:pPr>
        <w:pStyle w:val="Subtitle"/>
        <w:rPr>
          <w:rFonts w:ascii="Verdana" w:hAnsi="Verdana"/>
          <w:b/>
          <w:bCs/>
          <w:i w:val="0"/>
          <w:iCs w:val="0"/>
          <w:color w:val="auto"/>
        </w:rPr>
      </w:pPr>
    </w:p>
    <w:p w14:paraId="7F35C349" w14:textId="2F561495" w:rsidR="008C60A8" w:rsidRPr="0095236B" w:rsidRDefault="008C60A8" w:rsidP="008C60A8">
      <w:pPr>
        <w:pStyle w:val="Subtitle"/>
        <w:rPr>
          <w:rFonts w:ascii="Verdana" w:hAnsi="Verdana"/>
          <w:b/>
          <w:bCs/>
          <w:i w:val="0"/>
          <w:iCs w:val="0"/>
          <w:color w:val="auto"/>
        </w:rPr>
      </w:pPr>
      <w:r w:rsidRPr="0095236B">
        <w:rPr>
          <w:rFonts w:ascii="Verdana" w:hAnsi="Verdana"/>
          <w:b/>
          <w:bCs/>
          <w:i w:val="0"/>
          <w:iCs w:val="0"/>
          <w:color w:val="auto"/>
        </w:rPr>
        <w:t>Job Advert</w:t>
      </w:r>
    </w:p>
    <w:p w14:paraId="1A0914A2" w14:textId="084B2176" w:rsidR="005A7F15" w:rsidRPr="0095236B" w:rsidRDefault="00310BC1" w:rsidP="005A7F15">
      <w:pPr>
        <w:jc w:val="both"/>
        <w:rPr>
          <w:rFonts w:ascii="Verdana" w:hAnsi="Verdana"/>
        </w:rPr>
      </w:pPr>
      <w:r>
        <w:rPr>
          <w:rFonts w:ascii="Verdana" w:hAnsi="Verdana"/>
          <w:shd w:val="clear" w:color="auto" w:fill="FFFFFF"/>
        </w:rPr>
        <w:t>F</w:t>
      </w:r>
      <w:r w:rsidR="005A7F15" w:rsidRPr="0095236B">
        <w:rPr>
          <w:rFonts w:ascii="Verdana" w:hAnsi="Verdana"/>
          <w:shd w:val="clear" w:color="auto" w:fill="FFFFFF"/>
        </w:rPr>
        <w:t>ull-time</w:t>
      </w:r>
      <w:r w:rsidR="00F338C8" w:rsidRPr="0095236B">
        <w:rPr>
          <w:rFonts w:ascii="Verdana" w:hAnsi="Verdana"/>
          <w:shd w:val="clear" w:color="auto" w:fill="FFFFFF"/>
        </w:rPr>
        <w:t xml:space="preserve"> </w:t>
      </w:r>
      <w:r w:rsidR="005A7F15" w:rsidRPr="0095236B">
        <w:rPr>
          <w:rFonts w:ascii="Verdana" w:hAnsi="Verdana"/>
          <w:shd w:val="clear" w:color="auto" w:fill="FFFFFF"/>
        </w:rPr>
        <w:t>opportunit</w:t>
      </w:r>
      <w:r w:rsidR="00F338C8" w:rsidRPr="0095236B">
        <w:rPr>
          <w:rFonts w:ascii="Verdana" w:hAnsi="Verdana"/>
          <w:shd w:val="clear" w:color="auto" w:fill="FFFFFF"/>
        </w:rPr>
        <w:t>y</w:t>
      </w:r>
      <w:r w:rsidR="005A7F15" w:rsidRPr="0095236B">
        <w:rPr>
          <w:rFonts w:ascii="Verdana" w:hAnsi="Verdana"/>
          <w:shd w:val="clear" w:color="auto" w:fill="FFFFFF"/>
        </w:rPr>
        <w:t xml:space="preserve"> </w:t>
      </w:r>
      <w:r w:rsidR="00F338C8" w:rsidRPr="0095236B">
        <w:rPr>
          <w:rFonts w:ascii="Verdana" w:hAnsi="Verdana"/>
          <w:shd w:val="clear" w:color="auto" w:fill="FFFFFF"/>
        </w:rPr>
        <w:t xml:space="preserve">is </w:t>
      </w:r>
      <w:r w:rsidR="005A7F15" w:rsidRPr="0095236B">
        <w:rPr>
          <w:rFonts w:ascii="Verdana" w:hAnsi="Verdana"/>
          <w:shd w:val="clear" w:color="auto" w:fill="FFFFFF"/>
        </w:rPr>
        <w:t>available across Bexley within Rapid Response Team</w:t>
      </w:r>
      <w:r w:rsidR="00F338C8" w:rsidRPr="0095236B">
        <w:rPr>
          <w:rFonts w:ascii="Verdana" w:hAnsi="Verdana"/>
          <w:shd w:val="clear" w:color="auto" w:fill="FFFFFF"/>
        </w:rPr>
        <w:t>.</w:t>
      </w:r>
      <w:r w:rsidR="005A7F15" w:rsidRPr="0095236B">
        <w:rPr>
          <w:rFonts w:ascii="Verdana" w:hAnsi="Verdana"/>
          <w:shd w:val="clear" w:color="auto" w:fill="FFFFFF"/>
        </w:rPr>
        <w:t xml:space="preserve"> </w:t>
      </w:r>
    </w:p>
    <w:p w14:paraId="40A91344" w14:textId="77777777" w:rsidR="00F3451C" w:rsidRPr="0095236B" w:rsidRDefault="00F3451C" w:rsidP="00F3451C">
      <w:pPr>
        <w:rPr>
          <w:rFonts w:ascii="Verdana" w:hAnsi="Verdana"/>
        </w:rPr>
      </w:pPr>
      <w:r w:rsidRPr="0095236B">
        <w:rPr>
          <w:rFonts w:ascii="Verdana" w:hAnsi="Verdana"/>
        </w:rPr>
        <w:t>The Bexley Rapid Response Team (BRRT) is a multi-disciplinary team which comprise of Nurse, Occupational Therapists, Physiotherapists, Doctor, Social Workers, Social Care Assistants, Therapy Assistants and administrative members of staff. BRRT Adult Social Care operates seven days per week from 9.00am to 5.00pm and 10am to 6pm.</w:t>
      </w:r>
    </w:p>
    <w:p w14:paraId="3154F211" w14:textId="77777777" w:rsidR="00F3451C" w:rsidRPr="0095236B" w:rsidRDefault="00F3451C" w:rsidP="00F3451C">
      <w:pPr>
        <w:rPr>
          <w:rFonts w:ascii="Verdana" w:hAnsi="Verdana"/>
        </w:rPr>
      </w:pPr>
      <w:r w:rsidRPr="0095236B">
        <w:rPr>
          <w:rFonts w:ascii="Verdana" w:hAnsi="Verdana"/>
        </w:rPr>
        <w:t>BRRT provide rapid support to Bexley residents in the community and undertake holistic joint assessment of people’s health and social care needs, reducing the need for admissions into hospital or residential care and providing crisis intervention towards ensuring the safety, health and well-being of Bexley residents.</w:t>
      </w:r>
    </w:p>
    <w:p w14:paraId="0F479295" w14:textId="17F9D034" w:rsidR="00C57727" w:rsidRPr="0095236B" w:rsidRDefault="00AB5F52" w:rsidP="0034785D">
      <w:pPr>
        <w:jc w:val="both"/>
        <w:rPr>
          <w:rFonts w:ascii="Verdana" w:hAnsi="Verdana"/>
        </w:rPr>
      </w:pPr>
      <w:r w:rsidRPr="0095236B">
        <w:rPr>
          <w:rFonts w:ascii="Verdana" w:hAnsi="Verdana" w:cs="Arial"/>
          <w:shd w:val="clear" w:color="auto" w:fill="FFFFFF"/>
        </w:rPr>
        <w:t xml:space="preserve">We require Social </w:t>
      </w:r>
      <w:r w:rsidR="00F23971">
        <w:rPr>
          <w:rFonts w:ascii="Verdana" w:hAnsi="Verdana" w:cs="Arial"/>
          <w:shd w:val="clear" w:color="auto" w:fill="FFFFFF"/>
        </w:rPr>
        <w:t>Worker</w:t>
      </w:r>
      <w:r w:rsidR="003A2882">
        <w:rPr>
          <w:rFonts w:ascii="Verdana" w:hAnsi="Verdana" w:cs="Arial"/>
          <w:shd w:val="clear" w:color="auto" w:fill="FFFFFF"/>
        </w:rPr>
        <w:t>s</w:t>
      </w:r>
      <w:r w:rsidRPr="0095236B">
        <w:rPr>
          <w:rFonts w:ascii="Verdana" w:hAnsi="Verdana" w:cs="Arial"/>
          <w:shd w:val="clear" w:color="auto" w:fill="FFFFFF"/>
        </w:rPr>
        <w:t xml:space="preserve"> who can work effectively within a multi-disciplinary team and autonomously when required. Key requirements of the role include the ability to work at a fast pace and have experience and resilience to cope with demands of a busy team.</w:t>
      </w:r>
      <w:r w:rsidR="0034785D" w:rsidRPr="0095236B">
        <w:rPr>
          <w:rFonts w:ascii="Verdana" w:hAnsi="Verdana" w:cs="Arial"/>
          <w:shd w:val="clear" w:color="auto" w:fill="FFFFFF"/>
        </w:rPr>
        <w:t xml:space="preserve">  </w:t>
      </w:r>
      <w:r w:rsidRPr="0095236B">
        <w:rPr>
          <w:rFonts w:ascii="Verdana" w:hAnsi="Verdana"/>
          <w:shd w:val="clear" w:color="auto" w:fill="FFFFFF"/>
        </w:rPr>
        <w:t>We are looking for candidates who have a positive, forward-thinking attitude that can work collaboratively as part of a team.</w:t>
      </w:r>
      <w:r w:rsidRPr="0095236B">
        <w:rPr>
          <w:rFonts w:ascii="Verdana" w:hAnsi="Verdana"/>
        </w:rPr>
        <w:t xml:space="preserve"> </w:t>
      </w:r>
      <w:r w:rsidR="00C57727" w:rsidRPr="0095236B">
        <w:rPr>
          <w:rFonts w:ascii="Verdana" w:hAnsi="Verdana"/>
        </w:rPr>
        <w:t xml:space="preserve">assessing the needs </w:t>
      </w:r>
      <w:r w:rsidRPr="0095236B">
        <w:rPr>
          <w:rFonts w:ascii="Verdana" w:hAnsi="Verdana"/>
        </w:rPr>
        <w:t xml:space="preserve">or residents </w:t>
      </w:r>
      <w:r w:rsidR="00C57727" w:rsidRPr="0095236B">
        <w:rPr>
          <w:rFonts w:ascii="Verdana" w:hAnsi="Verdana"/>
        </w:rPr>
        <w:t>(and that of their carer</w:t>
      </w:r>
      <w:r w:rsidR="004F7EB6">
        <w:rPr>
          <w:rFonts w:ascii="Verdana" w:hAnsi="Verdana"/>
        </w:rPr>
        <w:t>s</w:t>
      </w:r>
      <w:r w:rsidR="00C57727" w:rsidRPr="0095236B">
        <w:rPr>
          <w:rFonts w:ascii="Verdana" w:hAnsi="Verdana"/>
        </w:rPr>
        <w:t xml:space="preserve">), to </w:t>
      </w:r>
      <w:r w:rsidR="003E6373" w:rsidRPr="0095236B">
        <w:rPr>
          <w:rFonts w:ascii="Verdana" w:hAnsi="Verdana"/>
        </w:rPr>
        <w:t>establish</w:t>
      </w:r>
      <w:r w:rsidR="00C57727" w:rsidRPr="0095236B">
        <w:rPr>
          <w:rFonts w:ascii="Verdana" w:hAnsi="Verdana"/>
        </w:rPr>
        <w:t xml:space="preserve"> creative, yet practical</w:t>
      </w:r>
      <w:r w:rsidR="003E6373" w:rsidRPr="0095236B">
        <w:rPr>
          <w:rFonts w:ascii="Verdana" w:hAnsi="Verdana"/>
        </w:rPr>
        <w:t xml:space="preserve"> care plans</w:t>
      </w:r>
      <w:r w:rsidR="00C57727" w:rsidRPr="0095236B">
        <w:rPr>
          <w:rFonts w:ascii="Verdana" w:hAnsi="Verdana"/>
        </w:rPr>
        <w:t xml:space="preserve"> that </w:t>
      </w:r>
      <w:r w:rsidR="003E6373" w:rsidRPr="0095236B">
        <w:rPr>
          <w:rFonts w:ascii="Verdana" w:hAnsi="Verdana"/>
        </w:rPr>
        <w:t>promote choice, control, and independence</w:t>
      </w:r>
      <w:r w:rsidR="00C57727" w:rsidRPr="0095236B">
        <w:rPr>
          <w:rFonts w:ascii="Verdana" w:hAnsi="Verdana"/>
        </w:rPr>
        <w:t>.</w:t>
      </w:r>
    </w:p>
    <w:p w14:paraId="32C0F3CF" w14:textId="77777777" w:rsidR="00C57727" w:rsidRPr="0095236B" w:rsidRDefault="00C57727" w:rsidP="00B2470F">
      <w:pPr>
        <w:rPr>
          <w:rFonts w:ascii="Verdana" w:hAnsi="Verdana"/>
        </w:rPr>
      </w:pPr>
    </w:p>
    <w:p w14:paraId="439B1E8C" w14:textId="5C6F3E96" w:rsidR="00B2470F" w:rsidRPr="0095236B" w:rsidRDefault="00B2470F" w:rsidP="00B2470F">
      <w:pPr>
        <w:rPr>
          <w:rFonts w:ascii="Verdana" w:hAnsi="Verdana"/>
        </w:rPr>
      </w:pPr>
      <w:r w:rsidRPr="0095236B">
        <w:rPr>
          <w:rFonts w:ascii="Verdana" w:hAnsi="Verdana"/>
        </w:rPr>
        <w:t>Please refer to the Job Description attached for more information.</w:t>
      </w:r>
    </w:p>
    <w:p w14:paraId="73A5FF54" w14:textId="77777777" w:rsidR="00347C31" w:rsidRPr="0095236B" w:rsidRDefault="00347C31" w:rsidP="00B2470F">
      <w:pPr>
        <w:rPr>
          <w:rFonts w:ascii="Verdana" w:hAnsi="Verdana"/>
          <w:b/>
          <w:bCs/>
        </w:rPr>
      </w:pPr>
    </w:p>
    <w:p w14:paraId="30EFC809" w14:textId="0046EAA0" w:rsidR="00B2470F" w:rsidRPr="0095236B" w:rsidRDefault="009D70CA" w:rsidP="00B2470F">
      <w:pPr>
        <w:rPr>
          <w:rFonts w:ascii="Verdana" w:hAnsi="Verdana"/>
          <w:b/>
          <w:bCs/>
        </w:rPr>
      </w:pPr>
      <w:r>
        <w:rPr>
          <w:rFonts w:ascii="Verdana" w:hAnsi="Verdana"/>
          <w:b/>
          <w:bCs/>
        </w:rPr>
        <w:t>Permanent</w:t>
      </w:r>
    </w:p>
    <w:p w14:paraId="5A3C2601" w14:textId="77777777" w:rsidR="00347C31" w:rsidRPr="0095236B" w:rsidRDefault="00347C31" w:rsidP="00B2470F">
      <w:pPr>
        <w:rPr>
          <w:rFonts w:ascii="Verdana" w:hAnsi="Verdana"/>
        </w:rPr>
      </w:pPr>
    </w:p>
    <w:p w14:paraId="79D9DFAD" w14:textId="6D1E33AD" w:rsidR="00B2470F" w:rsidRPr="0095236B" w:rsidRDefault="00B2470F" w:rsidP="00B2470F">
      <w:pPr>
        <w:rPr>
          <w:rFonts w:ascii="Verdana" w:hAnsi="Verdana"/>
          <w:highlight w:val="green"/>
        </w:rPr>
      </w:pPr>
      <w:r w:rsidRPr="0095236B">
        <w:rPr>
          <w:rFonts w:ascii="Verdana" w:hAnsi="Verdana"/>
        </w:rPr>
        <w:t>For an informal discussion about the role please contact</w:t>
      </w:r>
      <w:r w:rsidR="00BB489D" w:rsidRPr="0095236B">
        <w:rPr>
          <w:rFonts w:ascii="Verdana" w:hAnsi="Verdana"/>
        </w:rPr>
        <w:t>:</w:t>
      </w:r>
      <w:r w:rsidR="00BB489D" w:rsidRPr="0095236B">
        <w:rPr>
          <w:rFonts w:ascii="Verdana" w:hAnsi="Verdana"/>
          <w:b/>
          <w:bCs/>
        </w:rPr>
        <w:t xml:space="preserve"> </w:t>
      </w:r>
      <w:r w:rsidR="00FE1DB1" w:rsidRPr="0095236B">
        <w:rPr>
          <w:rFonts w:ascii="Verdana" w:hAnsi="Verdana"/>
          <w:b/>
          <w:bCs/>
        </w:rPr>
        <w:t>Eunice Oladele</w:t>
      </w:r>
      <w:r w:rsidRPr="0095236B">
        <w:rPr>
          <w:rFonts w:ascii="Verdana" w:hAnsi="Verdana"/>
          <w:b/>
          <w:bCs/>
        </w:rPr>
        <w:t xml:space="preserve">, </w:t>
      </w:r>
      <w:r w:rsidR="00FE1DB1" w:rsidRPr="0095236B">
        <w:rPr>
          <w:rFonts w:ascii="Verdana" w:hAnsi="Verdana"/>
          <w:b/>
          <w:bCs/>
        </w:rPr>
        <w:t>Senior Social Worker</w:t>
      </w:r>
      <w:r w:rsidR="00BB489D" w:rsidRPr="0095236B">
        <w:rPr>
          <w:rFonts w:ascii="Verdana" w:hAnsi="Verdana"/>
          <w:b/>
          <w:bCs/>
        </w:rPr>
        <w:t>- Rapid Response Team</w:t>
      </w:r>
      <w:r w:rsidRPr="0095236B">
        <w:rPr>
          <w:rFonts w:ascii="Verdana" w:hAnsi="Verdana"/>
          <w:b/>
          <w:bCs/>
        </w:rPr>
        <w:t xml:space="preserve">, </w:t>
      </w:r>
      <w:r w:rsidR="00692F52" w:rsidRPr="0095236B">
        <w:rPr>
          <w:rFonts w:ascii="Verdana" w:hAnsi="Verdana"/>
          <w:b/>
          <w:bCs/>
        </w:rPr>
        <w:t>0203 045 4364</w:t>
      </w:r>
      <w:r w:rsidRPr="0095236B">
        <w:rPr>
          <w:rFonts w:ascii="Verdana" w:hAnsi="Verdana"/>
          <w:b/>
          <w:bCs/>
        </w:rPr>
        <w:t>,</w:t>
      </w:r>
      <w:r w:rsidR="00BB489D" w:rsidRPr="0095236B">
        <w:rPr>
          <w:rFonts w:ascii="Verdana" w:hAnsi="Verdana"/>
          <w:b/>
          <w:bCs/>
        </w:rPr>
        <w:t xml:space="preserve"> </w:t>
      </w:r>
      <w:hyperlink r:id="rId11" w:history="1">
        <w:r w:rsidR="0095236B" w:rsidRPr="00017F82">
          <w:rPr>
            <w:rStyle w:val="Hyperlink"/>
            <w:rFonts w:ascii="Verdana" w:hAnsi="Verdana"/>
            <w:b/>
            <w:bCs/>
          </w:rPr>
          <w:t>eunice.oladele@bexley.gov.uk</w:t>
        </w:r>
      </w:hyperlink>
      <w:r w:rsidR="0095236B">
        <w:rPr>
          <w:rFonts w:ascii="Verdana" w:hAnsi="Verdana"/>
          <w:b/>
          <w:bCs/>
        </w:rPr>
        <w:t xml:space="preserve"> </w:t>
      </w:r>
      <w:r w:rsidR="00BB489D" w:rsidRPr="0095236B">
        <w:rPr>
          <w:rFonts w:ascii="Verdana" w:hAnsi="Verdana"/>
          <w:b/>
          <w:bCs/>
        </w:rPr>
        <w:t xml:space="preserve"> </w:t>
      </w:r>
    </w:p>
    <w:p w14:paraId="7ADB729E" w14:textId="77777777" w:rsidR="00347C31" w:rsidRPr="0095236B" w:rsidRDefault="00347C31" w:rsidP="00B2470F">
      <w:pPr>
        <w:rPr>
          <w:rFonts w:ascii="Verdana" w:hAnsi="Verdana"/>
          <w:highlight w:val="green"/>
        </w:rPr>
      </w:pPr>
    </w:p>
    <w:p w14:paraId="04531C55" w14:textId="259A0838" w:rsidR="008C60A8" w:rsidRPr="0095236B" w:rsidRDefault="00B2470F" w:rsidP="00B2470F">
      <w:pPr>
        <w:rPr>
          <w:rFonts w:ascii="Verdana" w:hAnsi="Verdana"/>
        </w:rPr>
      </w:pPr>
      <w:r w:rsidRPr="0095236B">
        <w:rPr>
          <w:rFonts w:ascii="Verdana" w:hAnsi="Verdana"/>
        </w:rPr>
        <w:t xml:space="preserve">We will offer you in return a package that includes a competitive salary, an excellent pension scheme and generous annual leave plus bank holidays. For more information on the benefits package on offer please refer to the </w:t>
      </w:r>
      <w:r w:rsidR="008C60A8" w:rsidRPr="0095236B">
        <w:rPr>
          <w:rFonts w:ascii="Verdana" w:hAnsi="Verdana"/>
        </w:rPr>
        <w:t>Candidate Information document attached.</w:t>
      </w:r>
    </w:p>
    <w:p w14:paraId="6D7944B2" w14:textId="77777777" w:rsidR="00347C31" w:rsidRPr="0095236B" w:rsidRDefault="00347C31" w:rsidP="00B2470F">
      <w:pPr>
        <w:rPr>
          <w:rFonts w:ascii="Verdana" w:hAnsi="Verdana"/>
        </w:rPr>
      </w:pPr>
    </w:p>
    <w:p w14:paraId="0372AC05" w14:textId="77777777" w:rsidR="008C60A8" w:rsidRPr="0095236B" w:rsidRDefault="008C60A8" w:rsidP="008C60A8">
      <w:pPr>
        <w:rPr>
          <w:rFonts w:ascii="Verdana" w:hAnsi="Verdana"/>
        </w:rPr>
      </w:pPr>
      <w:r w:rsidRPr="0095236B">
        <w:rPr>
          <w:rFonts w:ascii="Verdana" w:hAnsi="Verdana"/>
        </w:rPr>
        <w:t>We reserve the right to close adverts earlier than the closing date.</w:t>
      </w:r>
    </w:p>
    <w:p w14:paraId="79B034A8" w14:textId="2ED9D748" w:rsidR="008C60A8" w:rsidRPr="0095236B" w:rsidRDefault="008C60A8" w:rsidP="001114E6">
      <w:pPr>
        <w:rPr>
          <w:b/>
          <w:bCs/>
        </w:rPr>
      </w:pPr>
      <w:r w:rsidRPr="0095236B">
        <w:rPr>
          <w:b/>
          <w:bCs/>
          <w:noProof/>
        </w:rPr>
        <mc:AlternateContent>
          <mc:Choice Requires="wps">
            <w:drawing>
              <wp:anchor distT="0" distB="0" distL="114300" distR="114300" simplePos="0" relativeHeight="251661824" behindDoc="0" locked="0" layoutInCell="1" allowOverlap="1" wp14:anchorId="3E6C8B8A" wp14:editId="536061F5">
                <wp:simplePos x="0" y="0"/>
                <wp:positionH relativeFrom="column">
                  <wp:posOffset>44450</wp:posOffset>
                </wp:positionH>
                <wp:positionV relativeFrom="paragraph">
                  <wp:posOffset>10160</wp:posOffset>
                </wp:positionV>
                <wp:extent cx="52387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flipV="1">
                          <a:off x="0" y="0"/>
                          <a:ext cx="5238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262BC" id="Straight Connector 6"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3.5pt,.8pt" to="4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" strokecolor="black [3040]"/>
            </w:pict>
          </mc:Fallback>
        </mc:AlternateContent>
      </w:r>
    </w:p>
    <w:p w14:paraId="7624A96A" w14:textId="77777777" w:rsidR="008C60A8" w:rsidRPr="0095236B" w:rsidRDefault="008C60A8" w:rsidP="008C60A8">
      <w:pPr>
        <w:pStyle w:val="Subtitle"/>
        <w:rPr>
          <w:b/>
          <w:bCs/>
          <w:i w:val="0"/>
          <w:iCs w:val="0"/>
          <w:color w:val="auto"/>
        </w:rPr>
      </w:pPr>
      <w:r w:rsidRPr="0095236B">
        <w:rPr>
          <w:b/>
          <w:bCs/>
          <w:i w:val="0"/>
          <w:iCs w:val="0"/>
          <w:color w:val="auto"/>
        </w:rPr>
        <w:t>Candidate Profile</w:t>
      </w:r>
    </w:p>
    <w:p w14:paraId="2421091E" w14:textId="3DB39E43" w:rsidR="00C57727" w:rsidRPr="0095236B" w:rsidRDefault="00C57727" w:rsidP="00B2470F">
      <w:pPr>
        <w:rPr>
          <w:rFonts w:ascii="Verdana" w:hAnsi="Verdana"/>
        </w:rPr>
      </w:pPr>
      <w:r w:rsidRPr="0095236B">
        <w:rPr>
          <w:rFonts w:ascii="Verdana" w:hAnsi="Verdana"/>
        </w:rPr>
        <w:t>You’ll be flexible, approachable and adaptable – towards service users and your colleagues alike – as well as being someone whose expert professional and legal knowledge is backed by a human touch.</w:t>
      </w:r>
    </w:p>
    <w:p w14:paraId="7A38430E" w14:textId="77777777" w:rsidR="00C57727" w:rsidRPr="0095236B" w:rsidRDefault="00C57727" w:rsidP="00B2470F">
      <w:pPr>
        <w:rPr>
          <w:rFonts w:ascii="Verdana" w:hAnsi="Verdana"/>
        </w:rPr>
      </w:pPr>
    </w:p>
    <w:p w14:paraId="70510DE4" w14:textId="22679127" w:rsidR="00B2470F" w:rsidRPr="0095236B" w:rsidRDefault="00C57727" w:rsidP="00B2470F">
      <w:pPr>
        <w:rPr>
          <w:rFonts w:ascii="Verdana" w:hAnsi="Verdana"/>
        </w:rPr>
      </w:pPr>
      <w:r w:rsidRPr="0095236B">
        <w:rPr>
          <w:rFonts w:ascii="Verdana" w:hAnsi="Verdana"/>
        </w:rPr>
        <w:t>F</w:t>
      </w:r>
      <w:r w:rsidR="00B2470F" w:rsidRPr="0095236B">
        <w:rPr>
          <w:rFonts w:ascii="Verdana" w:hAnsi="Verdana"/>
        </w:rPr>
        <w:t>or the full list of essential and desirable criteria for this role then please refer to the Person Specification within the Job Description attached.</w:t>
      </w:r>
    </w:p>
    <w:p w14:paraId="7867D008" w14:textId="77777777" w:rsidR="00347C31" w:rsidRPr="0095236B" w:rsidRDefault="00347C31" w:rsidP="00B2470F">
      <w:pPr>
        <w:rPr>
          <w:rFonts w:ascii="Verdana" w:hAnsi="Verdana"/>
        </w:rPr>
      </w:pPr>
    </w:p>
    <w:p w14:paraId="4571E62E" w14:textId="33242C3E" w:rsidR="00B2470F" w:rsidRPr="0095236B" w:rsidRDefault="00B2470F" w:rsidP="00347C31">
      <w:pPr>
        <w:rPr>
          <w:rFonts w:ascii="Verdana" w:hAnsi="Verdana"/>
        </w:rPr>
      </w:pPr>
      <w:r w:rsidRPr="0095236B">
        <w:rPr>
          <w:rFonts w:ascii="Verdana" w:hAnsi="Verdana"/>
        </w:rPr>
        <w:t xml:space="preserve">Appointment to this post will be subject to the outcome of an Enhanced Disclosure obtained through the Disclosure and Barring Service (DBS) </w:t>
      </w:r>
    </w:p>
    <w:p w14:paraId="691A3820" w14:textId="77777777" w:rsidR="00347C31" w:rsidRPr="0095236B" w:rsidRDefault="00347C31" w:rsidP="00347C31">
      <w:pPr>
        <w:rPr>
          <w:rFonts w:ascii="Verdana" w:hAnsi="Verdana"/>
          <w:i/>
          <w:iCs/>
          <w:highlight w:val="yellow"/>
        </w:rPr>
      </w:pPr>
    </w:p>
    <w:p w14:paraId="3D98419C" w14:textId="54250D01" w:rsidR="00B2470F" w:rsidRPr="0095236B" w:rsidRDefault="00B2470F" w:rsidP="00B2470F">
      <w:pPr>
        <w:pStyle w:val="NormalWeb"/>
        <w:shd w:val="clear" w:color="auto" w:fill="FFFFFF"/>
        <w:spacing w:before="0" w:beforeAutospacing="0" w:after="120" w:afterAutospacing="0" w:line="336" w:lineRule="atLeast"/>
        <w:ind w:right="150"/>
        <w:rPr>
          <w:rFonts w:ascii="Verdana" w:hAnsi="Verdana"/>
          <w:sz w:val="22"/>
          <w:szCs w:val="22"/>
        </w:rPr>
      </w:pPr>
      <w:r w:rsidRPr="0095236B">
        <w:rPr>
          <w:rFonts w:ascii="Verdana" w:hAnsi="Verdana"/>
          <w:sz w:val="22"/>
          <w:szCs w:val="22"/>
        </w:rPr>
        <w:t xml:space="preserve">This </w:t>
      </w:r>
      <w:r w:rsidR="00F3451C" w:rsidRPr="0095236B">
        <w:rPr>
          <w:rFonts w:ascii="Verdana" w:hAnsi="Verdana"/>
          <w:sz w:val="22"/>
          <w:szCs w:val="22"/>
        </w:rPr>
        <w:t>Local A</w:t>
      </w:r>
      <w:r w:rsidRPr="0095236B">
        <w:rPr>
          <w:rFonts w:ascii="Verdana" w:hAnsi="Verdana"/>
          <w:sz w:val="22"/>
          <w:szCs w:val="22"/>
        </w:rPr>
        <w:t>uthority is committed to safeguarding and promoting the welfare of children and young people and vulnerable adults and expects all staff and volunteers to share this commitment.</w:t>
      </w:r>
    </w:p>
    <w:p w14:paraId="6BF5DABB" w14:textId="77777777" w:rsidR="00347C31" w:rsidRPr="0095236B" w:rsidRDefault="00347C31" w:rsidP="00B2470F">
      <w:pPr>
        <w:pStyle w:val="NormalWeb"/>
        <w:shd w:val="clear" w:color="auto" w:fill="FFFFFF"/>
        <w:spacing w:before="0" w:beforeAutospacing="0" w:after="120" w:afterAutospacing="0" w:line="336" w:lineRule="atLeast"/>
        <w:ind w:right="150"/>
        <w:rPr>
          <w:rFonts w:ascii="Verdana" w:hAnsi="Verdana"/>
          <w:sz w:val="22"/>
          <w:szCs w:val="22"/>
        </w:rPr>
      </w:pPr>
    </w:p>
    <w:p w14:paraId="1519E1C7" w14:textId="5C9D6210" w:rsidR="00B2470F" w:rsidRPr="0095236B" w:rsidRDefault="00B2470F" w:rsidP="00B2470F">
      <w:pPr>
        <w:pStyle w:val="NormalWeb"/>
        <w:shd w:val="clear" w:color="auto" w:fill="FFFFFF"/>
        <w:spacing w:before="0" w:beforeAutospacing="0" w:after="120" w:afterAutospacing="0" w:line="336" w:lineRule="atLeast"/>
        <w:ind w:right="150"/>
        <w:rPr>
          <w:rFonts w:ascii="Verdana" w:hAnsi="Verdana"/>
          <w:sz w:val="22"/>
          <w:szCs w:val="22"/>
        </w:rPr>
      </w:pPr>
      <w:r w:rsidRPr="0095236B">
        <w:rPr>
          <w:rFonts w:ascii="Verdana" w:hAnsi="Verdana"/>
          <w:sz w:val="22"/>
          <w:szCs w:val="22"/>
        </w:rPr>
        <w:t xml:space="preserve">This post is considered by the </w:t>
      </w:r>
      <w:r w:rsidR="00F3451C" w:rsidRPr="0095236B">
        <w:rPr>
          <w:rFonts w:ascii="Verdana" w:hAnsi="Verdana"/>
          <w:sz w:val="22"/>
          <w:szCs w:val="22"/>
        </w:rPr>
        <w:t>Local A</w:t>
      </w:r>
      <w:r w:rsidRPr="0095236B">
        <w:rPr>
          <w:rFonts w:ascii="Verdana" w:hAnsi="Verdana"/>
          <w:sz w:val="22"/>
          <w:szCs w:val="22"/>
        </w:rPr>
        <w:t xml:space="preserve">uthority to be a customer-facing position; as such it falls within scope of the Code of Practice on English language </w:t>
      </w:r>
      <w:r w:rsidRPr="0095236B">
        <w:rPr>
          <w:rFonts w:ascii="Verdana" w:hAnsi="Verdana"/>
          <w:sz w:val="22"/>
          <w:szCs w:val="22"/>
        </w:rPr>
        <w:lastRenderedPageBreak/>
        <w:t>requirement for public sector workers. The council therefore has a statutory duty under Part 7 of the Immigration Act 2016 to ensure that post holders have a command of spoken English sufficient for the effective performance of the job requirements. The appropriate standards are set out in the JD/Person Specification. These will be applied during the recruitment/selection and probationary stages.    </w:t>
      </w:r>
    </w:p>
    <w:p w14:paraId="502270E1" w14:textId="77777777" w:rsidR="001B7EFB" w:rsidRPr="0095236B" w:rsidRDefault="008C60A8" w:rsidP="625ACD53">
      <w:pPr>
        <w:pStyle w:val="Subtitle"/>
        <w:rPr>
          <w:color w:val="auto"/>
        </w:rPr>
      </w:pPr>
      <w:r w:rsidRPr="0095236B">
        <w:rPr>
          <w:noProof/>
          <w:color w:val="auto"/>
        </w:rPr>
        <mc:AlternateContent>
          <mc:Choice Requires="wps">
            <w:drawing>
              <wp:anchor distT="0" distB="0" distL="114300" distR="114300" simplePos="0" relativeHeight="251662848" behindDoc="0" locked="0" layoutInCell="1" allowOverlap="1" wp14:anchorId="45435BB0" wp14:editId="16F540CF">
                <wp:simplePos x="0" y="0"/>
                <wp:positionH relativeFrom="column">
                  <wp:posOffset>6350</wp:posOffset>
                </wp:positionH>
                <wp:positionV relativeFrom="paragraph">
                  <wp:posOffset>118745</wp:posOffset>
                </wp:positionV>
                <wp:extent cx="5524500" cy="127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5524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786DD" id="Straight Connector 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pt,9.35pt" to="43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" strokecolor="black [3040]"/>
            </w:pict>
          </mc:Fallback>
        </mc:AlternateContent>
      </w:r>
    </w:p>
    <w:p w14:paraId="5235E493" w14:textId="77777777" w:rsidR="008C60A8" w:rsidRPr="0095236B" w:rsidRDefault="008C60A8" w:rsidP="008C60A8">
      <w:pPr>
        <w:pStyle w:val="Subtitle"/>
        <w:rPr>
          <w:rFonts w:ascii="Verdana" w:hAnsi="Verdana"/>
          <w:b/>
          <w:bCs/>
          <w:i w:val="0"/>
          <w:iCs w:val="0"/>
          <w:color w:val="auto"/>
        </w:rPr>
      </w:pPr>
      <w:r w:rsidRPr="0095236B">
        <w:rPr>
          <w:rFonts w:ascii="Verdana" w:hAnsi="Verdana"/>
          <w:b/>
          <w:bCs/>
          <w:i w:val="0"/>
          <w:iCs w:val="0"/>
          <w:color w:val="auto"/>
        </w:rPr>
        <w:t>How to Apply</w:t>
      </w:r>
    </w:p>
    <w:p w14:paraId="3C297F68" w14:textId="77777777" w:rsidR="00347C31" w:rsidRPr="0095236B" w:rsidRDefault="00347C31" w:rsidP="00347C31"/>
    <w:p w14:paraId="788EBC6E" w14:textId="77777777" w:rsidR="008C60A8" w:rsidRPr="0095236B" w:rsidRDefault="008C60A8" w:rsidP="008C60A8">
      <w:pPr>
        <w:rPr>
          <w:rFonts w:ascii="Verdana" w:hAnsi="Verdana"/>
        </w:rPr>
      </w:pPr>
      <w:r w:rsidRPr="0095236B">
        <w:rPr>
          <w:rFonts w:ascii="Verdana" w:hAnsi="Verdana"/>
        </w:rPr>
        <w:t>Use the ‘Apply for vacancy’ button.</w:t>
      </w:r>
    </w:p>
    <w:p w14:paraId="4B98A2F6" w14:textId="77777777" w:rsidR="00347C31" w:rsidRPr="0095236B" w:rsidRDefault="00347C31" w:rsidP="008C60A8">
      <w:pPr>
        <w:rPr>
          <w:rFonts w:ascii="Verdana" w:hAnsi="Verdana"/>
        </w:rPr>
      </w:pPr>
    </w:p>
    <w:p w14:paraId="16DFD0C8" w14:textId="652D649E" w:rsidR="008C60A8" w:rsidRPr="0095236B" w:rsidRDefault="008C60A8" w:rsidP="008C60A8">
      <w:pPr>
        <w:rPr>
          <w:rFonts w:ascii="Verdana" w:hAnsi="Verdana"/>
        </w:rPr>
      </w:pPr>
      <w:r w:rsidRPr="0095236B">
        <w:rPr>
          <w:rFonts w:ascii="Verdana" w:hAnsi="Verdana"/>
        </w:rPr>
        <w:t xml:space="preserve">Anticipated Interview Date: </w:t>
      </w:r>
      <w:r w:rsidR="00F3451C" w:rsidRPr="0095236B">
        <w:rPr>
          <w:rFonts w:ascii="Verdana" w:hAnsi="Verdana"/>
        </w:rPr>
        <w:t>TBC</w:t>
      </w:r>
    </w:p>
    <w:p w14:paraId="46F30216" w14:textId="77777777" w:rsidR="00347C31" w:rsidRPr="0095236B" w:rsidRDefault="00347C31" w:rsidP="008C60A8">
      <w:pPr>
        <w:rPr>
          <w:rFonts w:ascii="Verdana" w:hAnsi="Verdana"/>
        </w:rPr>
      </w:pPr>
    </w:p>
    <w:p w14:paraId="23595636" w14:textId="77777777" w:rsidR="008C60A8" w:rsidRPr="0095236B" w:rsidRDefault="008C60A8" w:rsidP="008C60A8">
      <w:pPr>
        <w:rPr>
          <w:rFonts w:ascii="Verdana" w:hAnsi="Verdana"/>
        </w:rPr>
      </w:pPr>
      <w:r w:rsidRPr="0095236B">
        <w:rPr>
          <w:rFonts w:ascii="Verdana" w:hAnsi="Verdana"/>
        </w:rPr>
        <w:t>Please note that the system has a one-hour time limit. We would advise you to prepare your answers separately and then copy and paste into the online form once finalised and have your CV and/or Supporting statement ready to upload.</w:t>
      </w:r>
    </w:p>
    <w:p w14:paraId="354D0905" w14:textId="4ECD1F8E" w:rsidR="008C60A8" w:rsidRPr="0095236B" w:rsidRDefault="008C60A8" w:rsidP="008C60A8">
      <w:pPr>
        <w:rPr>
          <w:rFonts w:ascii="Verdana" w:hAnsi="Verdana"/>
        </w:rPr>
      </w:pPr>
      <w:r w:rsidRPr="0095236B">
        <w:rPr>
          <w:rFonts w:ascii="Verdana" w:hAnsi="Verdana"/>
        </w:rPr>
        <w:t>If any mandatory fields are missing, a pop-up box will appear at the top of the page advising which sections require completion. Please check your Junk email for any correspondence.</w:t>
      </w:r>
    </w:p>
    <w:p w14:paraId="2E406A45" w14:textId="77777777" w:rsidR="00E27926" w:rsidRPr="0095236B" w:rsidRDefault="00E27926" w:rsidP="008C60A8">
      <w:pPr>
        <w:rPr>
          <w:rFonts w:ascii="Verdana" w:hAnsi="Verdana"/>
        </w:rPr>
      </w:pPr>
    </w:p>
    <w:p w14:paraId="675FCF85" w14:textId="77777777" w:rsidR="008C60A8" w:rsidRPr="0095236B" w:rsidRDefault="008C60A8" w:rsidP="008C60A8">
      <w:pPr>
        <w:rPr>
          <w:rFonts w:ascii="Verdana" w:hAnsi="Verdana"/>
          <w:b/>
          <w:bCs/>
        </w:rPr>
      </w:pPr>
      <w:r w:rsidRPr="0095236B">
        <w:rPr>
          <w:rFonts w:ascii="Verdana" w:hAnsi="Verdana"/>
          <w:b/>
          <w:bCs/>
        </w:rPr>
        <w:t>Additional Information</w:t>
      </w:r>
    </w:p>
    <w:p w14:paraId="61A8FED3" w14:textId="2EFD7CDB" w:rsidR="008C60A8" w:rsidRPr="0095236B" w:rsidRDefault="008C60A8" w:rsidP="008C60A8">
      <w:pPr>
        <w:rPr>
          <w:rFonts w:ascii="Verdana" w:hAnsi="Verdana"/>
        </w:rPr>
      </w:pPr>
      <w:r w:rsidRPr="0095236B">
        <w:rPr>
          <w:rFonts w:ascii="Verdana" w:hAnsi="Verdana" w:cs="Open Sans"/>
          <w:shd w:val="clear" w:color="auto" w:fill="FFFFFF"/>
        </w:rPr>
        <w:t>As a disability confident employer Bexley welcomes applications from people with all disabilities, including hidden disabilities and mental health conditions. We will interview any disabled applicant who meets the minimum criteria. If you require reasonable adjustments to be made to any part of the recruitment process due to your disability, please contact us on  </w:t>
      </w:r>
      <w:hyperlink r:id="rId12" w:history="1">
        <w:r w:rsidRPr="0095236B">
          <w:rPr>
            <w:rStyle w:val="Hyperlink"/>
            <w:rFonts w:ascii="Verdana" w:hAnsi="Verdana"/>
            <w:color w:val="auto"/>
          </w:rPr>
          <w:t>recruitment@bexley.gov.uk</w:t>
        </w:r>
      </w:hyperlink>
      <w:r w:rsidRPr="0095236B">
        <w:rPr>
          <w:rFonts w:ascii="Verdana" w:hAnsi="Verdana"/>
        </w:rPr>
        <w:t xml:space="preserve"> </w:t>
      </w:r>
    </w:p>
    <w:p w14:paraId="4DABB1B4" w14:textId="77777777" w:rsidR="00E27926" w:rsidRPr="0095236B" w:rsidRDefault="00E27926" w:rsidP="008C60A8">
      <w:pPr>
        <w:rPr>
          <w:rFonts w:ascii="Verdana" w:hAnsi="Verdana"/>
        </w:rPr>
      </w:pPr>
    </w:p>
    <w:p w14:paraId="5C3A6B40" w14:textId="1743141E" w:rsidR="001B7EFB" w:rsidRPr="0095236B" w:rsidRDefault="008C60A8" w:rsidP="00A12509">
      <w:r w:rsidRPr="0095236B">
        <w:rPr>
          <w:rFonts w:ascii="Verdana" w:eastAsiaTheme="minorEastAsia" w:hAnsi="Verdana"/>
          <w:i/>
          <w:iCs/>
        </w:rPr>
        <w:t xml:space="preserve">This role may be available as a development opportunity through secondment for the Council’s existing employees.  The Council’s Secondment Scheme can be found </w:t>
      </w:r>
      <w:hyperlink r:id="rId13">
        <w:r w:rsidRPr="0095236B">
          <w:rPr>
            <w:rFonts w:ascii="Verdana" w:eastAsiaTheme="minorEastAsia" w:hAnsi="Verdana"/>
            <w:i/>
            <w:iCs/>
          </w:rPr>
          <w:t>here</w:t>
        </w:r>
      </w:hyperlink>
      <w:r w:rsidRPr="0095236B">
        <w:rPr>
          <w:rFonts w:ascii="Verdana" w:eastAsiaTheme="minorEastAsia" w:hAnsi="Verdana"/>
          <w:i/>
          <w:iCs/>
        </w:rPr>
        <w:t>. If this option is of interest, please contact the recruiting manager.</w:t>
      </w:r>
    </w:p>
    <w:p w14:paraId="15342176" w14:textId="764E076E" w:rsidR="00FD087D" w:rsidRPr="00EB736B" w:rsidRDefault="00FD087D" w:rsidP="001114E6">
      <w:pPr>
        <w:rPr>
          <w:rFonts w:eastAsia="Lato" w:cs="Lato"/>
          <w:sz w:val="24"/>
          <w:szCs w:val="24"/>
        </w:rPr>
      </w:pPr>
    </w:p>
    <w:sectPr w:rsidR="00FD087D" w:rsidRPr="00EB73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8396D" w14:textId="77777777" w:rsidR="00B209B9" w:rsidRDefault="00B209B9" w:rsidP="00343003">
      <w:pPr>
        <w:spacing w:after="0" w:line="240" w:lineRule="auto"/>
      </w:pPr>
      <w:r>
        <w:separator/>
      </w:r>
    </w:p>
  </w:endnote>
  <w:endnote w:type="continuationSeparator" w:id="0">
    <w:p w14:paraId="7416EDD7" w14:textId="77777777" w:rsidR="00B209B9" w:rsidRDefault="00B209B9" w:rsidP="00343003">
      <w:pPr>
        <w:spacing w:after="0" w:line="240" w:lineRule="auto"/>
      </w:pPr>
      <w:r>
        <w:continuationSeparator/>
      </w:r>
    </w:p>
  </w:endnote>
  <w:endnote w:type="continuationNotice" w:id="1">
    <w:p w14:paraId="144572AD" w14:textId="77777777" w:rsidR="00B209B9" w:rsidRDefault="00B20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Lato Black">
    <w:altName w:val="Calibri"/>
    <w:panose1 w:val="020F0A02020204030203"/>
    <w:charset w:val="00"/>
    <w:family w:val="swiss"/>
    <w:pitch w:val="variable"/>
    <w:sig w:usb0="A00000AF" w:usb1="5000604B" w:usb2="00000000" w:usb3="00000000" w:csb0="00000093"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42E6" w14:textId="77777777" w:rsidR="00B209B9" w:rsidRDefault="00B209B9" w:rsidP="00343003">
      <w:pPr>
        <w:spacing w:after="0" w:line="240" w:lineRule="auto"/>
      </w:pPr>
      <w:r>
        <w:separator/>
      </w:r>
    </w:p>
  </w:footnote>
  <w:footnote w:type="continuationSeparator" w:id="0">
    <w:p w14:paraId="4F128112" w14:textId="77777777" w:rsidR="00B209B9" w:rsidRDefault="00B209B9" w:rsidP="00343003">
      <w:pPr>
        <w:spacing w:after="0" w:line="240" w:lineRule="auto"/>
      </w:pPr>
      <w:r>
        <w:continuationSeparator/>
      </w:r>
    </w:p>
  </w:footnote>
  <w:footnote w:type="continuationNotice" w:id="1">
    <w:p w14:paraId="3E756714" w14:textId="77777777" w:rsidR="00B209B9" w:rsidRDefault="00B209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9080"/>
    <w:multiLevelType w:val="hybridMultilevel"/>
    <w:tmpl w:val="D772CC8A"/>
    <w:lvl w:ilvl="0" w:tplc="6B7A9AFC">
      <w:start w:val="1"/>
      <w:numFmt w:val="bullet"/>
      <w:lvlText w:val=""/>
      <w:lvlJc w:val="left"/>
      <w:pPr>
        <w:ind w:left="720" w:hanging="360"/>
      </w:pPr>
      <w:rPr>
        <w:rFonts w:ascii="Symbol" w:hAnsi="Symbol" w:hint="default"/>
      </w:rPr>
    </w:lvl>
    <w:lvl w:ilvl="1" w:tplc="379CECC0">
      <w:start w:val="1"/>
      <w:numFmt w:val="bullet"/>
      <w:lvlText w:val="o"/>
      <w:lvlJc w:val="left"/>
      <w:pPr>
        <w:ind w:left="1440" w:hanging="360"/>
      </w:pPr>
      <w:rPr>
        <w:rFonts w:ascii="Courier New" w:hAnsi="Courier New" w:hint="default"/>
      </w:rPr>
    </w:lvl>
    <w:lvl w:ilvl="2" w:tplc="01CA0736">
      <w:start w:val="1"/>
      <w:numFmt w:val="bullet"/>
      <w:lvlText w:val=""/>
      <w:lvlJc w:val="left"/>
      <w:pPr>
        <w:ind w:left="2160" w:hanging="360"/>
      </w:pPr>
      <w:rPr>
        <w:rFonts w:ascii="Wingdings" w:hAnsi="Wingdings" w:hint="default"/>
      </w:rPr>
    </w:lvl>
    <w:lvl w:ilvl="3" w:tplc="11AA0F04">
      <w:start w:val="1"/>
      <w:numFmt w:val="bullet"/>
      <w:lvlText w:val=""/>
      <w:lvlJc w:val="left"/>
      <w:pPr>
        <w:ind w:left="2880" w:hanging="360"/>
      </w:pPr>
      <w:rPr>
        <w:rFonts w:ascii="Symbol" w:hAnsi="Symbol" w:hint="default"/>
      </w:rPr>
    </w:lvl>
    <w:lvl w:ilvl="4" w:tplc="85A69528">
      <w:start w:val="1"/>
      <w:numFmt w:val="bullet"/>
      <w:lvlText w:val="o"/>
      <w:lvlJc w:val="left"/>
      <w:pPr>
        <w:ind w:left="3600" w:hanging="360"/>
      </w:pPr>
      <w:rPr>
        <w:rFonts w:ascii="Courier New" w:hAnsi="Courier New" w:hint="default"/>
      </w:rPr>
    </w:lvl>
    <w:lvl w:ilvl="5" w:tplc="AD3ED5E0">
      <w:start w:val="1"/>
      <w:numFmt w:val="bullet"/>
      <w:lvlText w:val=""/>
      <w:lvlJc w:val="left"/>
      <w:pPr>
        <w:ind w:left="4320" w:hanging="360"/>
      </w:pPr>
      <w:rPr>
        <w:rFonts w:ascii="Wingdings" w:hAnsi="Wingdings" w:hint="default"/>
      </w:rPr>
    </w:lvl>
    <w:lvl w:ilvl="6" w:tplc="A59E1346">
      <w:start w:val="1"/>
      <w:numFmt w:val="bullet"/>
      <w:lvlText w:val=""/>
      <w:lvlJc w:val="left"/>
      <w:pPr>
        <w:ind w:left="5040" w:hanging="360"/>
      </w:pPr>
      <w:rPr>
        <w:rFonts w:ascii="Symbol" w:hAnsi="Symbol" w:hint="default"/>
      </w:rPr>
    </w:lvl>
    <w:lvl w:ilvl="7" w:tplc="A0E03BB0">
      <w:start w:val="1"/>
      <w:numFmt w:val="bullet"/>
      <w:lvlText w:val="o"/>
      <w:lvlJc w:val="left"/>
      <w:pPr>
        <w:ind w:left="5760" w:hanging="360"/>
      </w:pPr>
      <w:rPr>
        <w:rFonts w:ascii="Courier New" w:hAnsi="Courier New" w:hint="default"/>
      </w:rPr>
    </w:lvl>
    <w:lvl w:ilvl="8" w:tplc="451EE60C">
      <w:start w:val="1"/>
      <w:numFmt w:val="bullet"/>
      <w:lvlText w:val=""/>
      <w:lvlJc w:val="left"/>
      <w:pPr>
        <w:ind w:left="6480" w:hanging="360"/>
      </w:pPr>
      <w:rPr>
        <w:rFonts w:ascii="Wingdings" w:hAnsi="Wingdings" w:hint="default"/>
      </w:rPr>
    </w:lvl>
  </w:abstractNum>
  <w:abstractNum w:abstractNumId="1" w15:restartNumberingAfterBreak="0">
    <w:nsid w:val="11942225"/>
    <w:multiLevelType w:val="hybridMultilevel"/>
    <w:tmpl w:val="FA2ABD7A"/>
    <w:lvl w:ilvl="0" w:tplc="9C7CD022">
      <w:start w:val="1"/>
      <w:numFmt w:val="bullet"/>
      <w:lvlText w:val="·"/>
      <w:lvlJc w:val="left"/>
      <w:pPr>
        <w:ind w:left="720" w:hanging="360"/>
      </w:pPr>
      <w:rPr>
        <w:rFonts w:ascii="Symbol" w:hAnsi="Symbol" w:hint="default"/>
      </w:rPr>
    </w:lvl>
    <w:lvl w:ilvl="1" w:tplc="6854BEC6">
      <w:start w:val="1"/>
      <w:numFmt w:val="bullet"/>
      <w:lvlText w:val="o"/>
      <w:lvlJc w:val="left"/>
      <w:pPr>
        <w:ind w:left="1440" w:hanging="360"/>
      </w:pPr>
      <w:rPr>
        <w:rFonts w:ascii="Courier New" w:hAnsi="Courier New" w:hint="default"/>
      </w:rPr>
    </w:lvl>
    <w:lvl w:ilvl="2" w:tplc="5EDE07D8">
      <w:start w:val="1"/>
      <w:numFmt w:val="bullet"/>
      <w:lvlText w:val=""/>
      <w:lvlJc w:val="left"/>
      <w:pPr>
        <w:ind w:left="2160" w:hanging="360"/>
      </w:pPr>
      <w:rPr>
        <w:rFonts w:ascii="Wingdings" w:hAnsi="Wingdings" w:hint="default"/>
      </w:rPr>
    </w:lvl>
    <w:lvl w:ilvl="3" w:tplc="2D4C2804">
      <w:start w:val="1"/>
      <w:numFmt w:val="bullet"/>
      <w:lvlText w:val=""/>
      <w:lvlJc w:val="left"/>
      <w:pPr>
        <w:ind w:left="2880" w:hanging="360"/>
      </w:pPr>
      <w:rPr>
        <w:rFonts w:ascii="Symbol" w:hAnsi="Symbol" w:hint="default"/>
      </w:rPr>
    </w:lvl>
    <w:lvl w:ilvl="4" w:tplc="84CE7C4E">
      <w:start w:val="1"/>
      <w:numFmt w:val="bullet"/>
      <w:lvlText w:val="o"/>
      <w:lvlJc w:val="left"/>
      <w:pPr>
        <w:ind w:left="3600" w:hanging="360"/>
      </w:pPr>
      <w:rPr>
        <w:rFonts w:ascii="Courier New" w:hAnsi="Courier New" w:hint="default"/>
      </w:rPr>
    </w:lvl>
    <w:lvl w:ilvl="5" w:tplc="1CD6C16A">
      <w:start w:val="1"/>
      <w:numFmt w:val="bullet"/>
      <w:lvlText w:val=""/>
      <w:lvlJc w:val="left"/>
      <w:pPr>
        <w:ind w:left="4320" w:hanging="360"/>
      </w:pPr>
      <w:rPr>
        <w:rFonts w:ascii="Wingdings" w:hAnsi="Wingdings" w:hint="default"/>
      </w:rPr>
    </w:lvl>
    <w:lvl w:ilvl="6" w:tplc="8D28C2DA">
      <w:start w:val="1"/>
      <w:numFmt w:val="bullet"/>
      <w:lvlText w:val=""/>
      <w:lvlJc w:val="left"/>
      <w:pPr>
        <w:ind w:left="5040" w:hanging="360"/>
      </w:pPr>
      <w:rPr>
        <w:rFonts w:ascii="Symbol" w:hAnsi="Symbol" w:hint="default"/>
      </w:rPr>
    </w:lvl>
    <w:lvl w:ilvl="7" w:tplc="B6C2B516">
      <w:start w:val="1"/>
      <w:numFmt w:val="bullet"/>
      <w:lvlText w:val="o"/>
      <w:lvlJc w:val="left"/>
      <w:pPr>
        <w:ind w:left="5760" w:hanging="360"/>
      </w:pPr>
      <w:rPr>
        <w:rFonts w:ascii="Courier New" w:hAnsi="Courier New" w:hint="default"/>
      </w:rPr>
    </w:lvl>
    <w:lvl w:ilvl="8" w:tplc="AC2804D4">
      <w:start w:val="1"/>
      <w:numFmt w:val="bullet"/>
      <w:lvlText w:val=""/>
      <w:lvlJc w:val="left"/>
      <w:pPr>
        <w:ind w:left="6480" w:hanging="360"/>
      </w:pPr>
      <w:rPr>
        <w:rFonts w:ascii="Wingdings" w:hAnsi="Wingdings" w:hint="default"/>
      </w:rPr>
    </w:lvl>
  </w:abstractNum>
  <w:abstractNum w:abstractNumId="2" w15:restartNumberingAfterBreak="0">
    <w:nsid w:val="3B03956F"/>
    <w:multiLevelType w:val="hybridMultilevel"/>
    <w:tmpl w:val="5C58352E"/>
    <w:lvl w:ilvl="0" w:tplc="8028F36E">
      <w:start w:val="1"/>
      <w:numFmt w:val="bullet"/>
      <w:lvlText w:val="·"/>
      <w:lvlJc w:val="left"/>
      <w:pPr>
        <w:ind w:left="720" w:hanging="360"/>
      </w:pPr>
      <w:rPr>
        <w:rFonts w:ascii="Symbol" w:hAnsi="Symbol" w:hint="default"/>
      </w:rPr>
    </w:lvl>
    <w:lvl w:ilvl="1" w:tplc="6BBEECB0">
      <w:start w:val="1"/>
      <w:numFmt w:val="bullet"/>
      <w:lvlText w:val="o"/>
      <w:lvlJc w:val="left"/>
      <w:pPr>
        <w:ind w:left="1440" w:hanging="360"/>
      </w:pPr>
      <w:rPr>
        <w:rFonts w:ascii="Courier New" w:hAnsi="Courier New" w:hint="default"/>
      </w:rPr>
    </w:lvl>
    <w:lvl w:ilvl="2" w:tplc="9CDC2564">
      <w:start w:val="1"/>
      <w:numFmt w:val="bullet"/>
      <w:lvlText w:val=""/>
      <w:lvlJc w:val="left"/>
      <w:pPr>
        <w:ind w:left="2160" w:hanging="360"/>
      </w:pPr>
      <w:rPr>
        <w:rFonts w:ascii="Wingdings" w:hAnsi="Wingdings" w:hint="default"/>
      </w:rPr>
    </w:lvl>
    <w:lvl w:ilvl="3" w:tplc="B1AE123E">
      <w:start w:val="1"/>
      <w:numFmt w:val="bullet"/>
      <w:lvlText w:val=""/>
      <w:lvlJc w:val="left"/>
      <w:pPr>
        <w:ind w:left="2880" w:hanging="360"/>
      </w:pPr>
      <w:rPr>
        <w:rFonts w:ascii="Symbol" w:hAnsi="Symbol" w:hint="default"/>
      </w:rPr>
    </w:lvl>
    <w:lvl w:ilvl="4" w:tplc="1C9E356C">
      <w:start w:val="1"/>
      <w:numFmt w:val="bullet"/>
      <w:lvlText w:val="o"/>
      <w:lvlJc w:val="left"/>
      <w:pPr>
        <w:ind w:left="3600" w:hanging="360"/>
      </w:pPr>
      <w:rPr>
        <w:rFonts w:ascii="Courier New" w:hAnsi="Courier New" w:hint="default"/>
      </w:rPr>
    </w:lvl>
    <w:lvl w:ilvl="5" w:tplc="FFE6A654">
      <w:start w:val="1"/>
      <w:numFmt w:val="bullet"/>
      <w:lvlText w:val=""/>
      <w:lvlJc w:val="left"/>
      <w:pPr>
        <w:ind w:left="4320" w:hanging="360"/>
      </w:pPr>
      <w:rPr>
        <w:rFonts w:ascii="Wingdings" w:hAnsi="Wingdings" w:hint="default"/>
      </w:rPr>
    </w:lvl>
    <w:lvl w:ilvl="6" w:tplc="675A60B6">
      <w:start w:val="1"/>
      <w:numFmt w:val="bullet"/>
      <w:lvlText w:val=""/>
      <w:lvlJc w:val="left"/>
      <w:pPr>
        <w:ind w:left="5040" w:hanging="360"/>
      </w:pPr>
      <w:rPr>
        <w:rFonts w:ascii="Symbol" w:hAnsi="Symbol" w:hint="default"/>
      </w:rPr>
    </w:lvl>
    <w:lvl w:ilvl="7" w:tplc="B3066730">
      <w:start w:val="1"/>
      <w:numFmt w:val="bullet"/>
      <w:lvlText w:val="o"/>
      <w:lvlJc w:val="left"/>
      <w:pPr>
        <w:ind w:left="5760" w:hanging="360"/>
      </w:pPr>
      <w:rPr>
        <w:rFonts w:ascii="Courier New" w:hAnsi="Courier New" w:hint="default"/>
      </w:rPr>
    </w:lvl>
    <w:lvl w:ilvl="8" w:tplc="23304A72">
      <w:start w:val="1"/>
      <w:numFmt w:val="bullet"/>
      <w:lvlText w:val=""/>
      <w:lvlJc w:val="left"/>
      <w:pPr>
        <w:ind w:left="6480" w:hanging="360"/>
      </w:pPr>
      <w:rPr>
        <w:rFonts w:ascii="Wingdings" w:hAnsi="Wingdings" w:hint="default"/>
      </w:rPr>
    </w:lvl>
  </w:abstractNum>
  <w:abstractNum w:abstractNumId="3" w15:restartNumberingAfterBreak="0">
    <w:nsid w:val="66CA7602"/>
    <w:multiLevelType w:val="hybridMultilevel"/>
    <w:tmpl w:val="A0DED800"/>
    <w:lvl w:ilvl="0" w:tplc="151635BA">
      <w:start w:val="1"/>
      <w:numFmt w:val="bullet"/>
      <w:lvlText w:val="·"/>
      <w:lvlJc w:val="left"/>
      <w:pPr>
        <w:ind w:left="720" w:hanging="360"/>
      </w:pPr>
      <w:rPr>
        <w:rFonts w:ascii="Symbol" w:hAnsi="Symbol" w:hint="default"/>
      </w:rPr>
    </w:lvl>
    <w:lvl w:ilvl="1" w:tplc="7CE84038">
      <w:start w:val="1"/>
      <w:numFmt w:val="bullet"/>
      <w:lvlText w:val="o"/>
      <w:lvlJc w:val="left"/>
      <w:pPr>
        <w:ind w:left="1440" w:hanging="360"/>
      </w:pPr>
      <w:rPr>
        <w:rFonts w:ascii="Courier New" w:hAnsi="Courier New" w:hint="default"/>
      </w:rPr>
    </w:lvl>
    <w:lvl w:ilvl="2" w:tplc="FA541988">
      <w:start w:val="1"/>
      <w:numFmt w:val="bullet"/>
      <w:lvlText w:val=""/>
      <w:lvlJc w:val="left"/>
      <w:pPr>
        <w:ind w:left="2160" w:hanging="360"/>
      </w:pPr>
      <w:rPr>
        <w:rFonts w:ascii="Wingdings" w:hAnsi="Wingdings" w:hint="default"/>
      </w:rPr>
    </w:lvl>
    <w:lvl w:ilvl="3" w:tplc="F44CD086">
      <w:start w:val="1"/>
      <w:numFmt w:val="bullet"/>
      <w:lvlText w:val=""/>
      <w:lvlJc w:val="left"/>
      <w:pPr>
        <w:ind w:left="2880" w:hanging="360"/>
      </w:pPr>
      <w:rPr>
        <w:rFonts w:ascii="Symbol" w:hAnsi="Symbol" w:hint="default"/>
      </w:rPr>
    </w:lvl>
    <w:lvl w:ilvl="4" w:tplc="5888DCA6">
      <w:start w:val="1"/>
      <w:numFmt w:val="bullet"/>
      <w:lvlText w:val="o"/>
      <w:lvlJc w:val="left"/>
      <w:pPr>
        <w:ind w:left="3600" w:hanging="360"/>
      </w:pPr>
      <w:rPr>
        <w:rFonts w:ascii="Courier New" w:hAnsi="Courier New" w:hint="default"/>
      </w:rPr>
    </w:lvl>
    <w:lvl w:ilvl="5" w:tplc="62D4C274">
      <w:start w:val="1"/>
      <w:numFmt w:val="bullet"/>
      <w:lvlText w:val=""/>
      <w:lvlJc w:val="left"/>
      <w:pPr>
        <w:ind w:left="4320" w:hanging="360"/>
      </w:pPr>
      <w:rPr>
        <w:rFonts w:ascii="Wingdings" w:hAnsi="Wingdings" w:hint="default"/>
      </w:rPr>
    </w:lvl>
    <w:lvl w:ilvl="6" w:tplc="67523776">
      <w:start w:val="1"/>
      <w:numFmt w:val="bullet"/>
      <w:lvlText w:val=""/>
      <w:lvlJc w:val="left"/>
      <w:pPr>
        <w:ind w:left="5040" w:hanging="360"/>
      </w:pPr>
      <w:rPr>
        <w:rFonts w:ascii="Symbol" w:hAnsi="Symbol" w:hint="default"/>
      </w:rPr>
    </w:lvl>
    <w:lvl w:ilvl="7" w:tplc="13DA1260">
      <w:start w:val="1"/>
      <w:numFmt w:val="bullet"/>
      <w:lvlText w:val="o"/>
      <w:lvlJc w:val="left"/>
      <w:pPr>
        <w:ind w:left="5760" w:hanging="360"/>
      </w:pPr>
      <w:rPr>
        <w:rFonts w:ascii="Courier New" w:hAnsi="Courier New" w:hint="default"/>
      </w:rPr>
    </w:lvl>
    <w:lvl w:ilvl="8" w:tplc="351E47DE">
      <w:start w:val="1"/>
      <w:numFmt w:val="bullet"/>
      <w:lvlText w:val=""/>
      <w:lvlJc w:val="left"/>
      <w:pPr>
        <w:ind w:left="6480" w:hanging="360"/>
      </w:pPr>
      <w:rPr>
        <w:rFonts w:ascii="Wingdings" w:hAnsi="Wingdings" w:hint="default"/>
      </w:rPr>
    </w:lvl>
  </w:abstractNum>
  <w:num w:numId="1" w16cid:durableId="73819974">
    <w:abstractNumId w:val="1"/>
  </w:num>
  <w:num w:numId="2" w16cid:durableId="1116406010">
    <w:abstractNumId w:val="3"/>
  </w:num>
  <w:num w:numId="3" w16cid:durableId="357971162">
    <w:abstractNumId w:val="2"/>
  </w:num>
  <w:num w:numId="4" w16cid:durableId="98874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8"/>
    <w:rsid w:val="00033E0E"/>
    <w:rsid w:val="00043C7F"/>
    <w:rsid w:val="00050C51"/>
    <w:rsid w:val="000523E2"/>
    <w:rsid w:val="00061109"/>
    <w:rsid w:val="000752C2"/>
    <w:rsid w:val="000C0B6A"/>
    <w:rsid w:val="000E4042"/>
    <w:rsid w:val="000F6A8B"/>
    <w:rsid w:val="001114E6"/>
    <w:rsid w:val="00150642"/>
    <w:rsid w:val="00194FEA"/>
    <w:rsid w:val="0019737B"/>
    <w:rsid w:val="001B7EFB"/>
    <w:rsid w:val="001D6192"/>
    <w:rsid w:val="001E25D1"/>
    <w:rsid w:val="00234573"/>
    <w:rsid w:val="00260AC2"/>
    <w:rsid w:val="00270A3F"/>
    <w:rsid w:val="00272BC1"/>
    <w:rsid w:val="002859D9"/>
    <w:rsid w:val="002D4F5E"/>
    <w:rsid w:val="002D75FD"/>
    <w:rsid w:val="002F3E47"/>
    <w:rsid w:val="00310BC1"/>
    <w:rsid w:val="00343003"/>
    <w:rsid w:val="00346651"/>
    <w:rsid w:val="0034785D"/>
    <w:rsid w:val="00347C31"/>
    <w:rsid w:val="00354DAD"/>
    <w:rsid w:val="00384286"/>
    <w:rsid w:val="003A2882"/>
    <w:rsid w:val="003A53C5"/>
    <w:rsid w:val="003D2C9F"/>
    <w:rsid w:val="003E3150"/>
    <w:rsid w:val="003E6373"/>
    <w:rsid w:val="00402F16"/>
    <w:rsid w:val="00414D92"/>
    <w:rsid w:val="00420799"/>
    <w:rsid w:val="004515AA"/>
    <w:rsid w:val="0048495B"/>
    <w:rsid w:val="004960AF"/>
    <w:rsid w:val="004E5BFF"/>
    <w:rsid w:val="004F7EB6"/>
    <w:rsid w:val="005134B6"/>
    <w:rsid w:val="00557CFD"/>
    <w:rsid w:val="00585091"/>
    <w:rsid w:val="005A7F15"/>
    <w:rsid w:val="005E1CF6"/>
    <w:rsid w:val="005F59DB"/>
    <w:rsid w:val="006219DB"/>
    <w:rsid w:val="006234FD"/>
    <w:rsid w:val="00633F0A"/>
    <w:rsid w:val="0063558B"/>
    <w:rsid w:val="00692F52"/>
    <w:rsid w:val="006C34B7"/>
    <w:rsid w:val="006D5B2B"/>
    <w:rsid w:val="006E2D0D"/>
    <w:rsid w:val="006E5025"/>
    <w:rsid w:val="00714954"/>
    <w:rsid w:val="0072181C"/>
    <w:rsid w:val="00723D2B"/>
    <w:rsid w:val="00741DF3"/>
    <w:rsid w:val="00751BB0"/>
    <w:rsid w:val="00764762"/>
    <w:rsid w:val="0082512C"/>
    <w:rsid w:val="00826B19"/>
    <w:rsid w:val="008372EE"/>
    <w:rsid w:val="0084061E"/>
    <w:rsid w:val="00852E62"/>
    <w:rsid w:val="00855FD4"/>
    <w:rsid w:val="00863C8C"/>
    <w:rsid w:val="00870407"/>
    <w:rsid w:val="00894773"/>
    <w:rsid w:val="008966CD"/>
    <w:rsid w:val="008C60A8"/>
    <w:rsid w:val="008F1C5E"/>
    <w:rsid w:val="00903660"/>
    <w:rsid w:val="009127C7"/>
    <w:rsid w:val="00924FE6"/>
    <w:rsid w:val="009267CB"/>
    <w:rsid w:val="00936727"/>
    <w:rsid w:val="0095236B"/>
    <w:rsid w:val="0097202A"/>
    <w:rsid w:val="009753A7"/>
    <w:rsid w:val="00981D6B"/>
    <w:rsid w:val="009D70CA"/>
    <w:rsid w:val="00A05030"/>
    <w:rsid w:val="00A12509"/>
    <w:rsid w:val="00A462A6"/>
    <w:rsid w:val="00AA16D6"/>
    <w:rsid w:val="00AA1F45"/>
    <w:rsid w:val="00AA641A"/>
    <w:rsid w:val="00AB5F52"/>
    <w:rsid w:val="00AC7ED2"/>
    <w:rsid w:val="00B209B9"/>
    <w:rsid w:val="00B21FB3"/>
    <w:rsid w:val="00B2470F"/>
    <w:rsid w:val="00B53CD3"/>
    <w:rsid w:val="00B83544"/>
    <w:rsid w:val="00BB489D"/>
    <w:rsid w:val="00C14907"/>
    <w:rsid w:val="00C160DE"/>
    <w:rsid w:val="00C21B15"/>
    <w:rsid w:val="00C33F33"/>
    <w:rsid w:val="00C526AD"/>
    <w:rsid w:val="00C57727"/>
    <w:rsid w:val="00C73CBB"/>
    <w:rsid w:val="00C87E3D"/>
    <w:rsid w:val="00C94906"/>
    <w:rsid w:val="00CA1808"/>
    <w:rsid w:val="00D07766"/>
    <w:rsid w:val="00D10704"/>
    <w:rsid w:val="00D409AB"/>
    <w:rsid w:val="00D47530"/>
    <w:rsid w:val="00D47CEE"/>
    <w:rsid w:val="00DA2BCC"/>
    <w:rsid w:val="00DA722A"/>
    <w:rsid w:val="00DC4A43"/>
    <w:rsid w:val="00DC6704"/>
    <w:rsid w:val="00DD357A"/>
    <w:rsid w:val="00E2594E"/>
    <w:rsid w:val="00E27926"/>
    <w:rsid w:val="00E44534"/>
    <w:rsid w:val="00E63000"/>
    <w:rsid w:val="00E64A05"/>
    <w:rsid w:val="00E6763F"/>
    <w:rsid w:val="00E97707"/>
    <w:rsid w:val="00EB4844"/>
    <w:rsid w:val="00EB5845"/>
    <w:rsid w:val="00EB736B"/>
    <w:rsid w:val="00EC3E40"/>
    <w:rsid w:val="00EC74C5"/>
    <w:rsid w:val="00ED45C8"/>
    <w:rsid w:val="00F0783E"/>
    <w:rsid w:val="00F21167"/>
    <w:rsid w:val="00F23971"/>
    <w:rsid w:val="00F32DB1"/>
    <w:rsid w:val="00F338C8"/>
    <w:rsid w:val="00F3451C"/>
    <w:rsid w:val="00F41454"/>
    <w:rsid w:val="00F62D4B"/>
    <w:rsid w:val="00F63740"/>
    <w:rsid w:val="00F70E62"/>
    <w:rsid w:val="00FA0E43"/>
    <w:rsid w:val="00FD087D"/>
    <w:rsid w:val="00FE1B3F"/>
    <w:rsid w:val="00FE1DB1"/>
    <w:rsid w:val="02516B2A"/>
    <w:rsid w:val="03E1B798"/>
    <w:rsid w:val="051F379E"/>
    <w:rsid w:val="057D87F9"/>
    <w:rsid w:val="0724DC4D"/>
    <w:rsid w:val="0A50F91C"/>
    <w:rsid w:val="21B12C95"/>
    <w:rsid w:val="24676232"/>
    <w:rsid w:val="246FD072"/>
    <w:rsid w:val="25680B37"/>
    <w:rsid w:val="301B149A"/>
    <w:rsid w:val="36387E25"/>
    <w:rsid w:val="36A27B73"/>
    <w:rsid w:val="36ADFF66"/>
    <w:rsid w:val="3941EDFB"/>
    <w:rsid w:val="3D04188D"/>
    <w:rsid w:val="3FA8845F"/>
    <w:rsid w:val="425EB9FC"/>
    <w:rsid w:val="435F6301"/>
    <w:rsid w:val="45A69481"/>
    <w:rsid w:val="47D39376"/>
    <w:rsid w:val="488D55BA"/>
    <w:rsid w:val="4B7AFB1C"/>
    <w:rsid w:val="4D681CEB"/>
    <w:rsid w:val="523B8E0E"/>
    <w:rsid w:val="53916B61"/>
    <w:rsid w:val="557FBAF4"/>
    <w:rsid w:val="56C34CBD"/>
    <w:rsid w:val="58FDBE78"/>
    <w:rsid w:val="597D7CA2"/>
    <w:rsid w:val="5D1BAA07"/>
    <w:rsid w:val="5F525FBA"/>
    <w:rsid w:val="625ACD53"/>
    <w:rsid w:val="628A007C"/>
    <w:rsid w:val="654F275E"/>
    <w:rsid w:val="65CAEB40"/>
    <w:rsid w:val="67A1399E"/>
    <w:rsid w:val="694A16F1"/>
    <w:rsid w:val="6E1D8814"/>
    <w:rsid w:val="6FF1A719"/>
    <w:rsid w:val="71FAA1F9"/>
    <w:rsid w:val="732947DB"/>
    <w:rsid w:val="74BAA487"/>
    <w:rsid w:val="74C5183C"/>
    <w:rsid w:val="76F51642"/>
    <w:rsid w:val="7741953E"/>
    <w:rsid w:val="77FCB8FE"/>
    <w:rsid w:val="7AFC15B4"/>
    <w:rsid w:val="7F0E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85F2"/>
  <w15:chartTrackingRefBased/>
  <w15:docId w15:val="{1F75167C-4AFE-44C2-A707-1DE5672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C2"/>
    <w:rPr>
      <w:rFonts w:ascii="Lato" w:hAnsi="Lato"/>
    </w:rPr>
  </w:style>
  <w:style w:type="paragraph" w:styleId="Heading1">
    <w:name w:val="heading 1"/>
    <w:basedOn w:val="Normal"/>
    <w:next w:val="Normal"/>
    <w:link w:val="Heading1Char"/>
    <w:uiPriority w:val="9"/>
    <w:qFormat/>
    <w:rsid w:val="006E2D0D"/>
    <w:pPr>
      <w:keepNext/>
      <w:keepLines/>
      <w:spacing w:after="240"/>
      <w:outlineLvl w:val="0"/>
    </w:pPr>
    <w:rPr>
      <w:rFonts w:ascii="Lato Black" w:eastAsiaTheme="majorEastAsia" w:hAnsi="Lato Black" w:cstheme="majorBidi"/>
      <w:b/>
      <w:bCs/>
      <w:color w:val="1C1C1C"/>
      <w:sz w:val="96"/>
      <w:szCs w:val="96"/>
    </w:rPr>
  </w:style>
  <w:style w:type="paragraph" w:styleId="Heading2">
    <w:name w:val="heading 2"/>
    <w:basedOn w:val="Normal"/>
    <w:next w:val="Normal"/>
    <w:link w:val="Heading2Char"/>
    <w:uiPriority w:val="9"/>
    <w:unhideWhenUsed/>
    <w:qFormat/>
    <w:rsid w:val="001114E6"/>
    <w:pPr>
      <w:spacing w:before="190" w:after="57"/>
      <w:outlineLvl w:val="1"/>
    </w:pPr>
    <w:rPr>
      <w:rFonts w:ascii="Lato Black" w:hAnsi="Lato Black"/>
      <w:sz w:val="40"/>
      <w:szCs w:val="66"/>
    </w:rPr>
  </w:style>
  <w:style w:type="paragraph" w:styleId="Heading3">
    <w:name w:val="heading 3"/>
    <w:basedOn w:val="Heading2"/>
    <w:next w:val="Normal"/>
    <w:link w:val="Heading3Char"/>
    <w:uiPriority w:val="9"/>
    <w:unhideWhenUsed/>
    <w:qFormat/>
    <w:rsid w:val="001114E6"/>
    <w:pPr>
      <w:outlineLvl w:val="2"/>
    </w:pPr>
    <w:rPr>
      <w:sz w:val="32"/>
    </w:rPr>
  </w:style>
  <w:style w:type="paragraph" w:styleId="Heading4">
    <w:name w:val="heading 4"/>
    <w:basedOn w:val="Normal"/>
    <w:next w:val="Normal"/>
    <w:link w:val="Heading4Char"/>
    <w:uiPriority w:val="9"/>
    <w:unhideWhenUsed/>
    <w:qFormat/>
    <w:rsid w:val="001114E6"/>
    <w:pPr>
      <w:spacing w:before="190" w:after="57"/>
      <w:outlineLvl w:val="3"/>
    </w:pPr>
    <w:rPr>
      <w:rFonts w:ascii="Lato Black" w:hAnsi="Lato Black"/>
      <w:sz w:val="28"/>
      <w:szCs w:val="32"/>
    </w:rPr>
  </w:style>
  <w:style w:type="paragraph" w:styleId="Heading5">
    <w:name w:val="heading 5"/>
    <w:basedOn w:val="Heading4"/>
    <w:next w:val="Normal"/>
    <w:link w:val="Heading5Char"/>
    <w:uiPriority w:val="9"/>
    <w:unhideWhenUsed/>
    <w:qFormat/>
    <w:rsid w:val="001114E6"/>
    <w:pPr>
      <w:outlineLvl w:val="4"/>
    </w:pPr>
    <w:rPr>
      <w:sz w:val="24"/>
    </w:rPr>
  </w:style>
  <w:style w:type="paragraph" w:styleId="Heading6">
    <w:name w:val="heading 6"/>
    <w:basedOn w:val="Heading5"/>
    <w:next w:val="Normal"/>
    <w:link w:val="Heading6Char"/>
    <w:uiPriority w:val="9"/>
    <w:unhideWhenUsed/>
    <w:qFormat/>
    <w:rsid w:val="001114E6"/>
    <w:pPr>
      <w:outlineLvl w:val="5"/>
    </w:pPr>
    <w:rPr>
      <w:sz w:val="22"/>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F7EC09"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D0D"/>
    <w:rPr>
      <w:rFonts w:ascii="Lato Black" w:eastAsiaTheme="majorEastAsia" w:hAnsi="Lato Black" w:cstheme="majorBidi"/>
      <w:b/>
      <w:bCs/>
      <w:color w:val="1C1C1C"/>
      <w:sz w:val="96"/>
      <w:szCs w:val="96"/>
    </w:rPr>
  </w:style>
  <w:style w:type="character" w:customStyle="1" w:styleId="Heading2Char">
    <w:name w:val="Heading 2 Char"/>
    <w:basedOn w:val="DefaultParagraphFont"/>
    <w:link w:val="Heading2"/>
    <w:uiPriority w:val="9"/>
    <w:rsid w:val="001114E6"/>
    <w:rPr>
      <w:rFonts w:ascii="Lato Black" w:hAnsi="Lato Black"/>
      <w:sz w:val="40"/>
      <w:szCs w:val="66"/>
    </w:rPr>
  </w:style>
  <w:style w:type="character" w:customStyle="1" w:styleId="Heading3Char">
    <w:name w:val="Heading 3 Char"/>
    <w:basedOn w:val="DefaultParagraphFont"/>
    <w:link w:val="Heading3"/>
    <w:uiPriority w:val="9"/>
    <w:rsid w:val="001114E6"/>
    <w:rPr>
      <w:rFonts w:ascii="Lato Black" w:hAnsi="Lato Black"/>
      <w:sz w:val="32"/>
      <w:szCs w:val="66"/>
    </w:rPr>
  </w:style>
  <w:style w:type="character" w:customStyle="1" w:styleId="Heading4Char">
    <w:name w:val="Heading 4 Char"/>
    <w:basedOn w:val="DefaultParagraphFont"/>
    <w:link w:val="Heading4"/>
    <w:uiPriority w:val="9"/>
    <w:rsid w:val="001114E6"/>
    <w:rPr>
      <w:rFonts w:ascii="Lato Black" w:hAnsi="Lato Black"/>
      <w:sz w:val="28"/>
      <w:szCs w:val="32"/>
    </w:rPr>
  </w:style>
  <w:style w:type="character" w:customStyle="1" w:styleId="Heading5Char">
    <w:name w:val="Heading 5 Char"/>
    <w:basedOn w:val="DefaultParagraphFont"/>
    <w:link w:val="Heading5"/>
    <w:uiPriority w:val="9"/>
    <w:rsid w:val="001114E6"/>
    <w:rPr>
      <w:rFonts w:ascii="Lato Black" w:hAnsi="Lato Black"/>
      <w:sz w:val="24"/>
      <w:szCs w:val="32"/>
    </w:rPr>
  </w:style>
  <w:style w:type="character" w:customStyle="1" w:styleId="Heading6Char">
    <w:name w:val="Heading 6 Char"/>
    <w:basedOn w:val="DefaultParagraphFont"/>
    <w:link w:val="Heading6"/>
    <w:uiPriority w:val="9"/>
    <w:rsid w:val="001114E6"/>
    <w:rPr>
      <w:rFonts w:ascii="Lato Black" w:hAnsi="Lato Black"/>
      <w:szCs w:val="32"/>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F7EC09"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F7EC09"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F7EC09"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F7EC09"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F7EC09" w:themeColor="accent1"/>
      </w:pBdr>
      <w:spacing w:before="200" w:after="280"/>
      <w:ind w:left="936" w:right="936"/>
    </w:pPr>
    <w:rPr>
      <w:b/>
      <w:bCs/>
      <w:i/>
      <w:iCs/>
      <w:color w:val="F7EC09" w:themeColor="accent1"/>
    </w:rPr>
  </w:style>
  <w:style w:type="character" w:customStyle="1" w:styleId="IntenseQuoteChar">
    <w:name w:val="Intense Quote Char"/>
    <w:basedOn w:val="DefaultParagraphFont"/>
    <w:link w:val="IntenseQuote"/>
    <w:uiPriority w:val="30"/>
    <w:rsid w:val="00DA722A"/>
    <w:rPr>
      <w:b/>
      <w:bCs/>
      <w:i/>
      <w:iCs/>
      <w:color w:val="F7EC09"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F7EC09" w:themeColor="accent1"/>
    </w:rPr>
  </w:style>
  <w:style w:type="character" w:styleId="SubtleReference">
    <w:name w:val="Subtle Reference"/>
    <w:basedOn w:val="DefaultParagraphFont"/>
    <w:uiPriority w:val="31"/>
    <w:qFormat/>
    <w:rsid w:val="00DA722A"/>
    <w:rPr>
      <w:smallCaps/>
      <w:color w:val="002060" w:themeColor="accent2"/>
      <w:u w:val="single"/>
    </w:rPr>
  </w:style>
  <w:style w:type="character" w:styleId="IntenseReference">
    <w:name w:val="Intense Reference"/>
    <w:basedOn w:val="DefaultParagraphFont"/>
    <w:uiPriority w:val="32"/>
    <w:qFormat/>
    <w:rsid w:val="00DA722A"/>
    <w:rPr>
      <w:b/>
      <w:bCs/>
      <w:smallCaps/>
      <w:color w:val="002060"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F7EC09" w:themeColor="accent1"/>
      <w:sz w:val="18"/>
      <w:szCs w:val="18"/>
    </w:rPr>
  </w:style>
  <w:style w:type="table" w:customStyle="1" w:styleId="BexleyTable">
    <w:name w:val="Bexley Table"/>
    <w:basedOn w:val="TableNormal"/>
    <w:uiPriority w:val="99"/>
    <w:rsid w:val="00C73CBB"/>
    <w:pPr>
      <w:spacing w:after="0" w:line="240" w:lineRule="auto"/>
    </w:pPr>
    <w:rPr>
      <w:rFonts w:ascii="Lato" w:hAnsi="Lato" w:cs="Times New Roman"/>
      <w:color w:val="FFFFFF"/>
      <w:sz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13" w:type="dxa"/>
        <w:bottom w:w="113" w:type="dxa"/>
      </w:tblCellMar>
    </w:tblPr>
    <w:tcPr>
      <w:shd w:val="clear" w:color="auto" w:fill="E1FBFF"/>
      <w:tcMar>
        <w:top w:w="85" w:type="dxa"/>
      </w:tcMar>
    </w:tcPr>
    <w:tblStylePr w:type="firstRow">
      <w:pPr>
        <w:jc w:val="left"/>
      </w:pPr>
      <w:rPr>
        <w:rFonts w:ascii="Open Sans" w:hAnsi="Open Sans"/>
        <w:b/>
        <w:color w:val="D82A91"/>
        <w:sz w:val="20"/>
      </w:rPr>
      <w:tblPr/>
      <w:tcPr>
        <w:shd w:val="clear" w:color="auto" w:fill="00BDD6"/>
      </w:tcPr>
    </w:tblStylePr>
  </w:style>
  <w:style w:type="table" w:styleId="TableGrid">
    <w:name w:val="Table Grid"/>
    <w:basedOn w:val="TableNormal"/>
    <w:uiPriority w:val="59"/>
    <w:rsid w:val="00AA641A"/>
    <w:pPr>
      <w:spacing w:after="0" w:line="240" w:lineRule="auto"/>
    </w:pPr>
    <w:rPr>
      <w:rFonts w:ascii="Lato" w:hAnsi="Lato"/>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cPr>
      <w:shd w:val="clear" w:color="auto" w:fill="C0F8FF" w:themeFill="accent4" w:themeFillTint="33"/>
    </w:tcPr>
    <w:tblStylePr w:type="firstRow">
      <w:rPr>
        <w:rFonts w:ascii="Open Sans" w:hAnsi="Open Sans"/>
        <w:b/>
        <w:sz w:val="20"/>
      </w:rPr>
      <w:tblPr/>
      <w:tcPr>
        <w:tcBorders>
          <w:top w:val="nil"/>
          <w:left w:val="nil"/>
          <w:bottom w:val="nil"/>
          <w:right w:val="nil"/>
          <w:insideH w:val="nil"/>
          <w:insideV w:val="single" w:sz="12" w:space="0" w:color="F8F8F8" w:themeColor="background2"/>
          <w:tl2br w:val="nil"/>
          <w:tr2bl w:val="nil"/>
        </w:tcBorders>
        <w:shd w:val="clear" w:color="auto" w:fill="00BDD6"/>
      </w:tcPr>
    </w:tblStylePr>
  </w:style>
  <w:style w:type="paragraph" w:styleId="NormalWeb">
    <w:name w:val="Normal (Web)"/>
    <w:basedOn w:val="Normal"/>
    <w:uiPriority w:val="99"/>
    <w:semiHidden/>
    <w:unhideWhenUsed/>
    <w:rsid w:val="00C14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8966CD"/>
    <w:rPr>
      <w:color w:val="0000FF"/>
      <w:u w:val="single"/>
    </w:rPr>
  </w:style>
  <w:style w:type="paragraph" w:styleId="Header">
    <w:name w:val="header"/>
    <w:basedOn w:val="Normal"/>
    <w:link w:val="HeaderChar"/>
    <w:uiPriority w:val="99"/>
    <w:unhideWhenUsed/>
    <w:rsid w:val="00343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003"/>
    <w:rPr>
      <w:rFonts w:ascii="Lato" w:hAnsi="Lato"/>
    </w:rPr>
  </w:style>
  <w:style w:type="paragraph" w:styleId="Footer">
    <w:name w:val="footer"/>
    <w:basedOn w:val="Normal"/>
    <w:link w:val="FooterChar"/>
    <w:uiPriority w:val="99"/>
    <w:unhideWhenUsed/>
    <w:rsid w:val="00343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003"/>
    <w:rPr>
      <w:rFonts w:ascii="Lato" w:hAnsi="Lato"/>
    </w:rPr>
  </w:style>
  <w:style w:type="character" w:styleId="UnresolvedMention">
    <w:name w:val="Unresolved Mention"/>
    <w:basedOn w:val="DefaultParagraphFont"/>
    <w:uiPriority w:val="99"/>
    <w:semiHidden/>
    <w:unhideWhenUsed/>
    <w:rsid w:val="00BB4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864800">
      <w:bodyDiv w:val="1"/>
      <w:marLeft w:val="0"/>
      <w:marRight w:val="0"/>
      <w:marTop w:val="0"/>
      <w:marBottom w:val="0"/>
      <w:divBdr>
        <w:top w:val="none" w:sz="0" w:space="0" w:color="auto"/>
        <w:left w:val="none" w:sz="0" w:space="0" w:color="auto"/>
        <w:bottom w:val="none" w:sz="0" w:space="0" w:color="auto"/>
        <w:right w:val="none" w:sz="0" w:space="0" w:color="auto"/>
      </w:divBdr>
    </w:div>
    <w:div w:id="721947290">
      <w:bodyDiv w:val="1"/>
      <w:marLeft w:val="0"/>
      <w:marRight w:val="0"/>
      <w:marTop w:val="0"/>
      <w:marBottom w:val="0"/>
      <w:divBdr>
        <w:top w:val="none" w:sz="0" w:space="0" w:color="auto"/>
        <w:left w:val="none" w:sz="0" w:space="0" w:color="auto"/>
        <w:bottom w:val="none" w:sz="0" w:space="0" w:color="auto"/>
        <w:right w:val="none" w:sz="0" w:space="0" w:color="auto"/>
      </w:divBdr>
    </w:div>
    <w:div w:id="850293292">
      <w:bodyDiv w:val="1"/>
      <w:marLeft w:val="0"/>
      <w:marRight w:val="0"/>
      <w:marTop w:val="0"/>
      <w:marBottom w:val="0"/>
      <w:divBdr>
        <w:top w:val="none" w:sz="0" w:space="0" w:color="auto"/>
        <w:left w:val="none" w:sz="0" w:space="0" w:color="auto"/>
        <w:bottom w:val="none" w:sz="0" w:space="0" w:color="auto"/>
        <w:right w:val="none" w:sz="0" w:space="0" w:color="auto"/>
      </w:divBdr>
    </w:div>
    <w:div w:id="1132744776">
      <w:bodyDiv w:val="1"/>
      <w:marLeft w:val="0"/>
      <w:marRight w:val="0"/>
      <w:marTop w:val="0"/>
      <w:marBottom w:val="0"/>
      <w:divBdr>
        <w:top w:val="none" w:sz="0" w:space="0" w:color="auto"/>
        <w:left w:val="none" w:sz="0" w:space="0" w:color="auto"/>
        <w:bottom w:val="none" w:sz="0" w:space="0" w:color="auto"/>
        <w:right w:val="none" w:sz="0" w:space="0" w:color="auto"/>
      </w:divBdr>
    </w:div>
    <w:div w:id="1597978246">
      <w:bodyDiv w:val="1"/>
      <w:marLeft w:val="0"/>
      <w:marRight w:val="0"/>
      <w:marTop w:val="0"/>
      <w:marBottom w:val="0"/>
      <w:divBdr>
        <w:top w:val="none" w:sz="0" w:space="0" w:color="auto"/>
        <w:left w:val="none" w:sz="0" w:space="0" w:color="auto"/>
        <w:bottom w:val="none" w:sz="0" w:space="0" w:color="auto"/>
        <w:right w:val="none" w:sz="0" w:space="0" w:color="auto"/>
      </w:divBdr>
    </w:div>
    <w:div w:id="20872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xley.gov.uk/sites/default/files/2023-01/secondment-schem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ex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nice.oladele@bexley.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y\AppData\Local\Packages\microsoft.windowscommunicationsapps_8wekyb3d8bbwe\LocalState\Files\S0\2529\Attachments\Normal%5b10677%5d.dotm" TargetMode="Externa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F7EC09"/>
      </a:accent1>
      <a:accent2>
        <a:srgbClr val="002060"/>
      </a:accent2>
      <a:accent3>
        <a:srgbClr val="92278F"/>
      </a:accent3>
      <a:accent4>
        <a:srgbClr val="00AEC3"/>
      </a:accent4>
      <a:accent5>
        <a:srgbClr val="D82A91"/>
      </a:accent5>
      <a:accent6>
        <a:srgbClr val="8DC63F"/>
      </a:accent6>
      <a:hlink>
        <a:srgbClr val="0042C7"/>
      </a:hlink>
      <a:folHlink>
        <a:srgbClr val="92278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647c0fa3-3cd8-41d7-be41-70c93b717f70">No</PII>
    <lcf76f155ced4ddcb4097134ff3c332f xmlns="a8271a4c-a80a-437b-819d-bc04bd738d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porate Document" ma:contentTypeID="0x010100D387D0EA7B9AB840B549D9713D61C57C00AF3F9C3E22094846A988022BA631A68E" ma:contentTypeVersion="16" ma:contentTypeDescription="Branded Word Template Document with PII Indicator" ma:contentTypeScope="" ma:versionID="7d4a48f83cb1dd2229eaa7ec29c38da9">
  <xsd:schema xmlns:xsd="http://www.w3.org/2001/XMLSchema" xmlns:xs="http://www.w3.org/2001/XMLSchema" xmlns:p="http://schemas.microsoft.com/office/2006/metadata/properties" xmlns:ns2="647c0fa3-3cd8-41d7-be41-70c93b717f70" xmlns:ns3="a8271a4c-a80a-437b-819d-bc04bd738d6c" targetNamespace="http://schemas.microsoft.com/office/2006/metadata/properties" ma:root="true" ma:fieldsID="c3c5abde33158e26cb9d2a7448f37eef" ns2:_="" ns3:_="">
    <xsd:import namespace="647c0fa3-3cd8-41d7-be41-70c93b717f70"/>
    <xsd:import namespace="a8271a4c-a80a-437b-819d-bc04bd738d6c"/>
    <xsd:element name="properties">
      <xsd:complexType>
        <xsd:sequence>
          <xsd:element name="documentManagement">
            <xsd:complexType>
              <xsd:all>
                <xsd:element ref="ns2:PII"/>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0fa3-3cd8-41d7-be41-70c93b717f70" elementFormDefault="qualified">
    <xsd:import namespace="http://schemas.microsoft.com/office/2006/documentManagement/types"/>
    <xsd:import namespace="http://schemas.microsoft.com/office/infopath/2007/PartnerControls"/>
    <xsd:element name="PII" ma:index="8" ma:displayName="Contains PII" ma:internalName="PII" ma:readOnly="false">
      <xsd:simpleType>
        <xsd:restriction base="dms:Choice">
          <xsd:enumeration value="Yes"/>
          <xsd:enumeration value="No"/>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271a4c-a80a-437b-819d-bc04bd738d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34B65-C9C0-480D-B830-D975A14DD92F}">
  <ds:schemaRefs>
    <ds:schemaRef ds:uri="http://schemas.microsoft.com/sharepoint/v3/contenttype/forms"/>
  </ds:schemaRefs>
</ds:datastoreItem>
</file>

<file path=customXml/itemProps2.xml><?xml version="1.0" encoding="utf-8"?>
<ds:datastoreItem xmlns:ds="http://schemas.openxmlformats.org/officeDocument/2006/customXml" ds:itemID="{7D39D875-97D7-4A7C-B303-3AFF64003F35}">
  <ds:schemaRefs>
    <ds:schemaRef ds:uri="http://schemas.microsoft.com/office/2006/metadata/properties"/>
    <ds:schemaRef ds:uri="http://schemas.microsoft.com/office/infopath/2007/PartnerControls"/>
    <ds:schemaRef ds:uri="647c0fa3-3cd8-41d7-be41-70c93b717f70"/>
    <ds:schemaRef ds:uri="a8271a4c-a80a-437b-819d-bc04bd738d6c"/>
  </ds:schemaRefs>
</ds:datastoreItem>
</file>

<file path=customXml/itemProps3.xml><?xml version="1.0" encoding="utf-8"?>
<ds:datastoreItem xmlns:ds="http://schemas.openxmlformats.org/officeDocument/2006/customXml" ds:itemID="{8FFABFDB-5EED-492C-A48E-01A2975D489E}">
  <ds:schemaRefs>
    <ds:schemaRef ds:uri="http://schemas.openxmlformats.org/officeDocument/2006/bibliography"/>
  </ds:schemaRefs>
</ds:datastoreItem>
</file>

<file path=customXml/itemProps4.xml><?xml version="1.0" encoding="utf-8"?>
<ds:datastoreItem xmlns:ds="http://schemas.openxmlformats.org/officeDocument/2006/customXml" ds:itemID="{564455DD-052C-4AE0-93C3-D7DBE125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c0fa3-3cd8-41d7-be41-70c93b717f70"/>
    <ds:schemaRef ds:uri="a8271a4c-a80a-437b-819d-bc04bd738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Normal[10677]</Template>
  <TotalTime>10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5621</CharactersWithSpaces>
  <SharedDoc>false</SharedDoc>
  <HLinks>
    <vt:vector size="12" baseType="variant">
      <vt:variant>
        <vt:i4>7012458</vt:i4>
      </vt:variant>
      <vt:variant>
        <vt:i4>3</vt:i4>
      </vt:variant>
      <vt:variant>
        <vt:i4>0</vt:i4>
      </vt:variant>
      <vt:variant>
        <vt:i4>5</vt:i4>
      </vt:variant>
      <vt:variant>
        <vt:lpwstr>https://www.bexley.gov.uk/sites/default/files/2023-01/secondment-scheme.pdf</vt:lpwstr>
      </vt:variant>
      <vt:variant>
        <vt:lpwstr/>
      </vt:variant>
      <vt:variant>
        <vt:i4>1572963</vt:i4>
      </vt:variant>
      <vt:variant>
        <vt:i4>0</vt:i4>
      </vt:variant>
      <vt:variant>
        <vt:i4>0</vt:i4>
      </vt:variant>
      <vt:variant>
        <vt:i4>5</vt:i4>
      </vt:variant>
      <vt:variant>
        <vt:lpwstr>mailto:recruitment@bexley.gov.uk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payne</dc:creator>
  <cp:keywords/>
  <dc:description/>
  <cp:lastModifiedBy>Oladele, Eunice</cp:lastModifiedBy>
  <cp:revision>8</cp:revision>
  <dcterms:created xsi:type="dcterms:W3CDTF">2025-04-04T09:40:00Z</dcterms:created>
  <dcterms:modified xsi:type="dcterms:W3CDTF">2025-08-04T09:53:00Z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0x010100D387D0EA7B9AB840B549D9713D61C57C00AF3F9C3E22094846A988022BA631A68E</vt:lpwstr>
  </property>
  <property fmtid="{D5CDD505-2E9C-101B-9397-08002B2CF9AE}" pid="3" name="MediaServiceImageTags">
    <vt:lpwstr/>
  </property>
  <property fmtid="{D5CDD505-2E9C-101B-9397-08002B2CF9AE}" pid="4" name="LBEX_Transaction">
    <vt:lpwstr/>
  </property>
  <property fmtid="{D5CDD505-2E9C-101B-9397-08002B2CF9AE}" pid="5" name="i0819dd6a0bc4ba79e505e1e52d93614">
    <vt:lpwstr/>
  </property>
  <property fmtid="{D5CDD505-2E9C-101B-9397-08002B2CF9AE}" pid="6" name="TaxCatchAll">
    <vt:lpwstr/>
  </property>
  <property fmtid="{D5CDD505-2E9C-101B-9397-08002B2CF9AE}" pid="7" name="fc5678e9f28c42799f95830399a000f2">
    <vt:lpwstr/>
  </property>
  <property fmtid="{D5CDD505-2E9C-101B-9397-08002B2CF9AE}" pid="8" name="LBEX_Activity">
    <vt:lpwstr/>
  </property>
  <property fmtid="{D5CDD505-2E9C-101B-9397-08002B2CF9AE}" pid="9" name="a704dbd8e2da4338bb10374d422913aa">
    <vt:lpwstr/>
  </property>
  <property fmtid="{D5CDD505-2E9C-101B-9397-08002B2CF9AE}" pid="10" name="LBEX_Function">
    <vt:lpwstr/>
  </property>
</Properties>
</file>