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dds" ContentType="image/vnd.ms-dds"/>
  <Default Extension="heic" ContentType="image/heic"/>
  <Default Extension="svg" ContentType="image/svg+xml"/>
  <Default Extension="bin" ContentType="application/vnd.openxmlformats-officedocument.oleObject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	<Relationship Id="rId00002" Type="http://schemas.openxmlformats.org/package/2006/relationships/metadata/core-properties" Target="docProps/core.xml"/>
	<Relationship Id="rId00003" Type="http://schemas.openxmlformats.org/officeDocument/2006/relationships/extended-properties" Target="docProps/app.xml"/>
	<Relationship Id="rId00004" Type="http://schemas.openxmlformats.org/officeDocument/2006/relationships/custom-properties" Target="docProps/custom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mc="http://schemas.openxmlformats.org/markup-compatibility/2006" xmlns:w14="http://schemas.microsoft.com/office/word/2010/wordml" xmlns:wpc="http://schemas.microsoft.com/office/word/2010/wordprocessingCanvas" xmlns:wpg="http://schemas.microsoft.com/office/word/2010/wordprocessingGroup" xmlns:wps="http://schemas.microsoft.com/office/word/2010/wordprocessingShape" xmlns:w15="http://schemas.microsoft.com/office/word/2012/wordml" xmlns:w16du="http://schemas.microsoft.com/office/word/2023/wordml/word16du" xmlns:tx19="http://schemas.textcontrol.com/tx/1900" xmlns:tx23="http://schemas.textcontrol.com/tx/2300" xmlns:tx26="http://schemas.textcontrol.com/tx/2600" mc:Ignorable="w14 wpc wpg wps w15 w16du tx19 tx23 tx26">
  <w:body>
    <w:p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29" w:lineRule="auto"/>
        <w:ind w:left="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London Borough of Bexley</w:t>
      </w:r>
      <w:r>
        <w:rPr>
          <w:rFonts w:ascii="Arial" w:hAnsi="Arial" w:eastAsia="Arial" w:cs="Arial"/>
          <w:spacing w:val="1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Job</w:t>
      </w:r>
      <w:r>
        <w:rPr>
          <w:rFonts w:ascii="Arial" w:hAnsi="Arial" w:eastAsia="Arial" w:cs="Arial"/>
          <w:spacing w:val="-4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Reference: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hAnsi="Arial" w:eastAsia="Arial" w:cs="Arial"/>
          <w:b/>
          <w:bCs/>
          <w:sz w:val="7"/>
          <w:szCs w:val="7"/>
          <w:lang w:val="en-GB" w:eastAsia="en-GB" w:bidi="en-GB"/>
        </w:rPr>
      </w:pP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"/>
        <w:ind w:left="0" w:firstLine="0"/>
        <w:rPr>
          <w:rFonts w:ascii="Arial" w:hAnsi="Arial" w:eastAsia="Arial" w:cs="Arial"/>
          <w:b/>
          <w:bCs/>
          <w:sz w:val="14"/>
          <w:szCs w:val="14"/>
          <w:lang w:val="en-GB" w:eastAsia="en-GB" w:bidi="en-GB"/>
        </w:rPr>
      </w:pPr>
    </w:p>
    <w:p>
      <w:pPr>
        <w:pStyle w:val="Normal"/>
        <w:tabs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01"/>
        <w:ind w:left="40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Job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Description</w:t>
      </w:r>
    </w:p>
    <w:p>
      <w:pPr>
        <w:pStyle w:val="Normal"/>
        <w:tabs>
          <w:tab w:val="left" w:pos="400"/>
          <w:tab w:val="left" w:pos="32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91" w:line="463" w:lineRule="auto"/>
        <w:ind w:left="400" w:right="2659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Management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Grouping: Children’s Services</w:t>
      </w:r>
      <w:r>
        <w:rPr>
          <w:rFonts w:ascii="Arial" w:hAnsi="Arial" w:eastAsia="Arial" w:cs="Arial"/>
          <w:b/>
          <w:bCs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Department/Section: Learning</w:t>
      </w:r>
      <w:r>
        <w:rPr>
          <w:rFonts w:ascii="Arial" w:hAnsi="Arial" w:eastAsia="Arial" w:cs="Arial"/>
          <w:b/>
          <w:bCs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&amp;</w:t>
      </w:r>
      <w:r>
        <w:rPr>
          <w:rFonts w:ascii="Arial" w:hAnsi="Arial" w:eastAsia="Arial" w:cs="Arial"/>
          <w:b/>
          <w:bCs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Enterprise</w:t>
      </w:r>
      <w:r>
        <w:rPr>
          <w:rFonts w:ascii="Arial" w:hAnsi="Arial" w:eastAsia="Arial" w:cs="Arial"/>
          <w:b/>
          <w:bCs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College</w:t>
      </w:r>
      <w:r>
        <w:rPr>
          <w:rFonts w:ascii="Arial" w:hAnsi="Arial" w:eastAsia="Arial" w:cs="Arial"/>
          <w:b/>
          <w:bCs/>
          <w:spacing w:val="-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Bexley</w:t>
      </w:r>
    </w:p>
    <w:p>
      <w:pPr>
        <w:pStyle w:val="Normal"/>
        <w:tabs>
          <w:tab w:val="left" w:pos="32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"/>
        <w:ind w:firstLine="40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32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"/>
        <w:ind w:firstLine="40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Job</w:t>
      </w:r>
      <w:r>
        <w:rPr>
          <w:rFonts w:ascii="Arial" w:hAnsi="Arial" w:eastAsia="Arial" w:cs="Arial"/>
          <w:b/>
          <w:bCs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title:  Adult Health and Social Care Tutor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"/>
        <w:ind w:left="0" w:firstLine="0"/>
        <w:rPr>
          <w:rFonts w:ascii="Arial" w:hAnsi="Arial" w:eastAsia="Arial" w:cs="Arial"/>
          <w:b/>
          <w:bCs/>
          <w:sz w:val="22"/>
          <w:szCs w:val="22"/>
          <w:lang w:val="en-GB" w:eastAsia="en-GB" w:bidi="en-GB"/>
        </w:rPr>
      </w:pPr>
    </w:p>
    <w:p>
      <w:pPr>
        <w:pStyle w:val="Normal"/>
        <w:tabs>
          <w:tab w:val="left" w:pos="32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"/>
        <w:ind w:left="3280" w:hanging="288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Reports</w:t>
      </w:r>
      <w:r>
        <w:rPr>
          <w:rFonts w:ascii="Arial" w:hAnsi="Arial" w:eastAsia="Arial" w:cs="Arial"/>
          <w:b/>
          <w:bCs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to:  Curriculum</w:t>
      </w:r>
      <w:r>
        <w:rPr>
          <w:rFonts w:ascii="Arial" w:hAnsi="Arial" w:eastAsia="Arial" w:cs="Arial"/>
          <w:b/>
          <w:bCs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&amp;</w:t>
      </w:r>
      <w:r>
        <w:rPr>
          <w:rFonts w:ascii="Arial" w:hAnsi="Arial" w:eastAsia="Arial" w:cs="Arial"/>
          <w:b/>
          <w:bCs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Quality</w:t>
      </w:r>
      <w:r>
        <w:rPr>
          <w:rFonts w:ascii="Arial" w:hAnsi="Arial" w:eastAsia="Arial" w:cs="Arial"/>
          <w:b/>
          <w:bCs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Manager -</w:t>
      </w:r>
      <w:r>
        <w:rPr>
          <w:rFonts w:ascii="Arial" w:hAnsi="Arial" w:eastAsia="Arial" w:cs="Arial"/>
          <w:b/>
          <w:bCs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Vocational Studies</w:t>
      </w:r>
    </w:p>
    <w:p>
      <w:pPr>
        <w:pStyle w:val="Normal"/>
        <w:tabs>
          <w:tab w:val="left" w:pos="32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"/>
        <w:ind w:left="3280" w:hanging="288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32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"/>
        <w:ind w:left="3280" w:hanging="288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lang w:val="en-GB" w:eastAsia="en-GB" w:bidi="en-GB"/>
        </w:rPr>
        <w:t xml:space="preserve">Grade:   TLCA M1-M6 depending on experience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hAnsi="Arial" w:eastAsia="Arial" w:cs="Arial"/>
          <w:b/>
          <w:bCs/>
          <w:sz w:val="28"/>
          <w:szCs w:val="28"/>
          <w:lang w:val="en-GB" w:eastAsia="en-GB" w:bidi="en-GB"/>
        </w:rPr>
      </w:pPr>
    </w:p>
    <w:p>
      <w:pPr>
        <w:pStyle w:val="Normal"/>
        <w:tabs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ind w:left="40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Purpose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b/>
          <w:bCs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b/>
          <w:bCs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job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Supporting the improvement, growth and sustainability of the Learning &amp; Enterprise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College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Bexley,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ensuring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vibrant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ambitious</w:t>
      </w:r>
      <w:r>
        <w:rPr>
          <w:rFonts w:ascii="Arial" w:hAnsi="Arial" w:eastAsia="Arial" w:cs="Arial"/>
          <w:spacing w:val="-6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offer,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outstanding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teaching,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learning and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 assessment and personalised employment support to improve outcomes for all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clients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students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enabling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them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achieve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their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potential.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 postholder will assist in developing an increasingly focused curriculum and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employment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offer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that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will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enable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broader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range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residents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businesses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benefit.</w:t>
      </w:r>
    </w:p>
    <w:p>
      <w:pPr>
        <w:pStyle w:val="ListParagraph"/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9"/>
        <w:ind w:right="95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post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holder will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aims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objectives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Council’s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corporate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plan</w:t>
      </w:r>
    </w:p>
    <w:p>
      <w:pPr>
        <w:pStyle w:val="BodyText"/>
        <w:tabs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lang w:val="en-GB" w:eastAsia="en-GB" w:bidi="en-GB"/>
        </w:rPr>
        <w:t xml:space="preserve">and target the GLA’s priority groups for the devolved Adult Education Budget, ensuring</w:t>
      </w:r>
      <w:r>
        <w:rPr>
          <w:rFonts w:ascii="Arial" w:hAnsi="Arial" w:eastAsia="Arial" w:cs="Arial"/>
          <w:spacing w:val="-64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effective delivery which aims to exceed the contractual outcomes and minimum</w:t>
      </w:r>
      <w:r>
        <w:rPr>
          <w:rFonts w:ascii="Arial" w:hAnsi="Arial" w:eastAsia="Arial" w:cs="Arial"/>
          <w:spacing w:val="1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performance</w:t>
      </w:r>
      <w:r>
        <w:rPr>
          <w:rFonts w:ascii="Arial" w:hAnsi="Arial" w:eastAsia="Arial" w:cs="Arial"/>
          <w:spacing w:val="-1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standards</w:t>
      </w:r>
      <w:r>
        <w:rPr>
          <w:rFonts w:ascii="Arial" w:hAnsi="Arial" w:eastAsia="Arial" w:cs="Arial"/>
          <w:spacing w:val="-2"/>
          <w:lang w:val="en-GB" w:eastAsia="en-GB" w:bidi="en-GB"/>
        </w:rPr>
        <w:t xml:space="preserve"> </w:t>
      </w:r>
      <w:r>
        <w:rPr>
          <w:rFonts w:ascii="Arial" w:hAnsi="Arial" w:eastAsia="Arial" w:cs="Arial"/>
          <w:lang w:val="en-GB" w:eastAsia="en-GB" w:bidi="en-GB"/>
        </w:rPr>
        <w:t xml:space="preserve">set by external funders.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Develop, manage and deliver a high-quality curriculum focused programme which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meets the needs of learners and employers.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 programme will consist of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qualifications,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short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courses,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non-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regulated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provision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other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activities</w:t>
      </w:r>
      <w:r>
        <w:rPr>
          <w:rFonts w:ascii="Arial" w:hAnsi="Arial" w:eastAsia="Arial" w:cs="Arial"/>
          <w:spacing w:val="-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6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meet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 needs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 residents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 local economy.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4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4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Main</w:t>
      </w:r>
      <w:r>
        <w:rPr>
          <w:rFonts w:ascii="Arial" w:hAnsi="Arial" w:eastAsia="Arial" w:cs="Arial"/>
          <w:b/>
          <w:bCs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Accountabilities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hAnsi="Arial" w:eastAsia="Arial" w:cs="Arial"/>
          <w:b/>
          <w:bCs/>
          <w:sz w:val="23"/>
          <w:szCs w:val="23"/>
          <w:lang w:val="en-GB" w:eastAsia="en-GB" w:bidi="en-GB"/>
        </w:rPr>
      </w:pP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Write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course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outlines,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contribute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training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IAG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staff,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interview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potential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students</w:t>
      </w:r>
      <w:r>
        <w:rPr>
          <w:rFonts w:ascii="Arial" w:hAnsi="Arial" w:eastAsia="Arial" w:cs="Arial"/>
          <w:spacing w:val="-6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conduct initial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diagnostic assessments.</w:t>
      </w:r>
    </w:p>
    <w:p>
      <w:pPr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type w:val="continuous"/>
          <w:pgSz w:w="12240" w:h="15840"/>
          <w:pgMar w:top="1500" w:right="1040" w:bottom="280" w:left="1040" w:header="720" w:footer="720"/>
          <w15:footnoteColumns w:val="1"/>
        </w:sectPr>
      </w:pP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72"/>
        <w:ind w:right="95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Undertake course planning in consultation with the Senior Manager responsible for TLA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the relevant CQM, including submission of scheme(s) of work and lesson plans and</w:t>
      </w:r>
      <w:r>
        <w:rPr>
          <w:rFonts w:ascii="Arial" w:hAnsi="Arial" w:eastAsia="Arial" w:cs="Arial"/>
          <w:spacing w:val="-6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sharing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these with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other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team members.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4" w:line="238" w:lineRule="auto"/>
        <w:ind w:right="95"/>
        <w:jc w:val="both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Establish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purposeful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learning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environment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which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diversity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is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valued,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students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feel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safe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confident.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2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Set challenging teaching and learning objectives that are relevant to the course and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needs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 students.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Manage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learning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process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effectively,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guiding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differentiating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teaching to meet the needs and interests of students and ensure that students are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appropriately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challenged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supported.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9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Agree individual learning plans with students including SMART course and personal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targets,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monitor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review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them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regularly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provide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meaningful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medals</w:t>
      </w:r>
      <w:r>
        <w:rPr>
          <w:rFonts w:ascii="Arial" w:hAnsi="Arial" w:eastAsia="Arial" w:cs="Arial"/>
          <w:spacing w:val="-6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mission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type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feedback to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students.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4" w:line="238" w:lineRule="auto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Develop resources to support both classroom-based and flipped, independent, out-of-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classroom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making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use of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digital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technology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College VLE.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2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Plan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additional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for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students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liaising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Adviser,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</w:t>
      </w:r>
      <w:r>
        <w:rPr>
          <w:rFonts w:ascii="Arial" w:hAnsi="Arial" w:eastAsia="Arial" w:cs="Arial"/>
          <w:spacing w:val="-6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necessary.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Plan opportunities for students, with other staff where relevant, to learn in out of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classroom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contexts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such as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placements,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volunteering,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visits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library,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museums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employment-based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settings etc.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9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Systematically assess students’ work giving timely and developmental feedback on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progress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 students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they learn.</w:t>
      </w:r>
    </w:p>
    <w:p>
      <w:pPr>
        <w:pStyle w:val="ListParagraph"/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Involve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students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reflecting on,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evaluating and improving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their own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performance.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9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Keep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accurate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records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punctuality,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attendance,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assessment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learner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progress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making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reports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required.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Keep up to date with internal and external assessments and examinations, including the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keeping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 appropriate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records and completion of returns.</w:t>
      </w:r>
    </w:p>
    <w:p>
      <w:pPr>
        <w:pStyle w:val="ListParagraph"/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2"/>
        <w:ind w:right="95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Assist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internal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external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assessments,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exams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standardisation.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Comply with LECB Quality Improvement Framework and the Transformational and Inspirational TLA Framework and work with the relevant Curriculum and Quality Manager on a personal improvement plan to maintain or improve performance to outstanding. 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Work collaboratively with the Careers Service Team to ensure learners receive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effective information and advice on progression to further study, employment and into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volunteering.</w:t>
      </w:r>
    </w:p>
    <w:p>
      <w:pPr>
        <w:pStyle w:val="ListParagraph"/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right="95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Regularly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review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evaluate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course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own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performance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TLA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manager</w:t>
      </w:r>
    </w:p>
    <w:p>
      <w:pPr>
        <w:pStyle w:val="ListParagraph"/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Contribute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course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team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meetings and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sharing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best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practice with colleagues.</w:t>
      </w:r>
    </w:p>
    <w:p>
      <w:pPr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5" w:hanging="361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pgSz w:w="12240" w:h="15840"/>
          <w:pgMar w:top="1340" w:right="1040" w:bottom="280" w:left="1040" w:header="720" w:footer="720"/>
          <w15:footnoteColumns w:val="1"/>
        </w:sectPr>
      </w:pP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72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Undertake Health &amp; Safety, Equality &amp; Diversity, Safeguarding, Prevent and Data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Protection/GDPR training, maintaining awareness of key risk issues within the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curriculum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area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escalate any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concerns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relevant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member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 staff.</w:t>
      </w: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2" w:line="266" w:lineRule="auto"/>
        <w:ind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Comply with the Professional Standards for Teachers and Trainers in Education and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Training</w:t>
      </w:r>
    </w:p>
    <w:p>
      <w:pPr>
        <w:pStyle w:val="Normal"/>
        <w:tabs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0"/>
        <w:ind w:left="40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</w:p>
    <w:p>
      <w:pPr>
        <w:pStyle w:val="Normal"/>
        <w:tabs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10"/>
        <w:ind w:left="400"/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Wider</w:t>
      </w:r>
      <w:r>
        <w:rPr>
          <w:rFonts w:ascii="Arial" w:hAnsi="Arial" w:eastAsia="Arial" w:cs="Arial"/>
          <w:b/>
          <w:bCs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curriculum</w:t>
      </w:r>
      <w:r>
        <w:rPr>
          <w:rFonts w:ascii="Arial" w:hAnsi="Arial" w:eastAsia="Arial" w:cs="Arial"/>
          <w:b/>
          <w:bCs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b/>
          <w:bCs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quality</w:t>
      </w:r>
      <w:r>
        <w:rPr>
          <w:rFonts w:ascii="Arial" w:hAnsi="Arial" w:eastAsia="Arial" w:cs="Arial"/>
          <w:b/>
          <w:bCs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duties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"/>
        <w:ind w:left="0" w:firstLine="0"/>
        <w:rPr>
          <w:rFonts w:ascii="Arial" w:hAnsi="Arial" w:eastAsia="Arial" w:cs="Arial"/>
          <w:b/>
          <w:bCs/>
          <w:sz w:val="23"/>
          <w:szCs w:val="23"/>
          <w:lang w:val="en-GB" w:eastAsia="en-GB" w:bidi="en-GB"/>
        </w:rPr>
      </w:pPr>
    </w:p>
    <w:p>
      <w:pPr>
        <w:pStyle w:val="ListParagraph"/>
        <w:numPr>
          <w:ilvl w:val="0"/>
          <w:numId w:val="2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/>
        <w:ind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Assist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relevant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Curriculum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Quality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Manager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following</w:t>
      </w:r>
      <w:r>
        <w:rPr>
          <w:rFonts w:ascii="Arial" w:hAnsi="Arial" w:eastAsia="Arial" w:cs="Arial"/>
          <w:spacing w:val="-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activities: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0"/>
        <w:ind w:left="0" w:firstLine="0"/>
        <w:rPr>
          <w:rFonts w:ascii="Arial" w:hAnsi="Arial" w:eastAsia="Arial" w:cs="Arial"/>
          <w:lang w:val="en-GB" w:eastAsia="en-GB" w:bidi="en-GB"/>
        </w:rPr>
      </w:pPr>
    </w:p>
    <w:p>
      <w:pPr>
        <w:pStyle w:val="ListParagraph"/>
        <w:numPr>
          <w:ilvl w:val="1"/>
          <w:numId w:val="3"/>
        </w:numPr>
        <w:tabs>
          <w:tab w:val="left" w:pos="1840"/>
          <w:tab w:val="left" w:pos="18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left="1840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Undertake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learning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walks and tutor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mentoring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coaching.</w:t>
      </w:r>
    </w:p>
    <w:p>
      <w:pPr>
        <w:pStyle w:val="ListParagraph"/>
        <w:numPr>
          <w:ilvl w:val="1"/>
          <w:numId w:val="3"/>
        </w:numPr>
        <w:tabs>
          <w:tab w:val="left" w:pos="1840"/>
          <w:tab w:val="left" w:pos="18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2"/>
        <w:ind w:left="1840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Provide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curriculum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planning.</w:t>
      </w:r>
    </w:p>
    <w:p>
      <w:pPr>
        <w:pStyle w:val="ListParagraph"/>
        <w:numPr>
          <w:ilvl w:val="1"/>
          <w:numId w:val="4"/>
        </w:numPr>
        <w:tabs>
          <w:tab w:val="left" w:pos="1840"/>
          <w:tab w:val="left" w:pos="18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1" w:line="259" w:lineRule="auto"/>
        <w:ind w:left="1840" w:right="1117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Carry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out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quality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checks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quality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course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folders</w:t>
      </w:r>
      <w:r>
        <w:rPr>
          <w:rFonts w:ascii="Arial" w:hAnsi="Arial" w:eastAsia="Arial" w:cs="Arial"/>
          <w:spacing w:val="-5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support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tutors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 planning, setting SMART targets and monitoring.</w:t>
      </w:r>
    </w:p>
    <w:p>
      <w:pPr>
        <w:pStyle w:val="ListParagraph"/>
        <w:numPr>
          <w:ilvl w:val="1"/>
          <w:numId w:val="3"/>
        </w:numPr>
        <w:tabs>
          <w:tab w:val="left" w:pos="1840"/>
          <w:tab w:val="left" w:pos="18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77" w:lineRule="exact"/>
        <w:ind w:left="1840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Contribute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course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reviews,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self-assessment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quality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improvement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plans.</w:t>
      </w:r>
    </w:p>
    <w:p>
      <w:pPr>
        <w:pStyle w:val="ListParagraph"/>
        <w:numPr>
          <w:ilvl w:val="1"/>
          <w:numId w:val="4"/>
        </w:numPr>
        <w:tabs>
          <w:tab w:val="left" w:pos="1840"/>
          <w:tab w:val="left" w:pos="18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2" w:line="259" w:lineRule="auto"/>
        <w:ind w:left="1840" w:right="1096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Staffing the learning centre at agreed times and providing extra support to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learners.</w:t>
      </w:r>
    </w:p>
    <w:p>
      <w:pPr>
        <w:pStyle w:val="ListParagraph"/>
        <w:numPr>
          <w:ilvl w:val="1"/>
          <w:numId w:val="3"/>
        </w:numPr>
        <w:tabs>
          <w:tab w:val="left" w:pos="1840"/>
          <w:tab w:val="left" w:pos="184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75" w:lineRule="exact"/>
        <w:ind w:left="1840" w:hanging="361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Providing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cover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case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tutor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absence.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5"/>
        <w:ind w:left="0" w:firstLine="0"/>
        <w:rPr>
          <w:rFonts w:ascii="Arial" w:hAnsi="Arial" w:eastAsia="Arial" w:cs="Arial"/>
          <w:sz w:val="23"/>
          <w:szCs w:val="23"/>
          <w:lang w:val="en-GB" w:eastAsia="en-GB" w:bidi="en-GB"/>
        </w:rPr>
      </w:pPr>
    </w:p>
    <w:p>
      <w:pPr>
        <w:pStyle w:val="ListParagraph"/>
        <w:numPr>
          <w:ilvl w:val="0"/>
          <w:numId w:val="1"/>
        </w:numPr>
        <w:tabs>
          <w:tab w:val="left" w:pos="1120"/>
          <w:tab w:val="left" w:pos="11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" w:line="257" w:lineRule="auto"/>
        <w:ind w:right="558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Undertake other reasonable duties commensurate with level of post as directed by the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Manager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for TLA Curriculum and Quality</w:t>
      </w:r>
    </w:p>
    <w:p>
      <w:pPr>
        <w:pStyle w:val="BodyText"/>
        <w:tabs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6"/>
        <w:ind w:left="400" w:firstLine="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u w:val="single"/>
          <w:lang w:val="en-GB" w:eastAsia="en-GB" w:bidi="en-GB"/>
        </w:rPr>
        <w:t xml:space="preserve">Organisational</w:t>
      </w:r>
      <w:r>
        <w:rPr>
          <w:rFonts w:ascii="Arial" w:hAnsi="Arial" w:eastAsia="Arial" w:cs="Arial"/>
          <w:spacing w:val="-2"/>
          <w:u w:val="single"/>
          <w:lang w:val="en-GB" w:eastAsia="en-GB" w:bidi="en-GB"/>
        </w:rPr>
        <w:t xml:space="preserve"> </w:t>
      </w:r>
      <w:r>
        <w:rPr>
          <w:rFonts w:ascii="Arial" w:hAnsi="Arial" w:eastAsia="Arial" w:cs="Arial"/>
          <w:u w:val="single"/>
          <w:lang w:val="en-GB" w:eastAsia="en-GB" w:bidi="en-GB"/>
        </w:rPr>
        <w:t xml:space="preserve">Control</w:t>
      </w:r>
      <w:r>
        <w:rPr>
          <w:rFonts w:ascii="Arial" w:hAnsi="Arial" w:eastAsia="Arial" w:cs="Arial"/>
          <w:spacing w:val="-1"/>
          <w:u w:val="single"/>
          <w:lang w:val="en-GB" w:eastAsia="en-GB" w:bidi="en-GB"/>
        </w:rPr>
        <w:t xml:space="preserve"> </w:t>
      </w:r>
      <w:r>
        <w:rPr>
          <w:rFonts w:ascii="Arial" w:hAnsi="Arial" w:eastAsia="Arial" w:cs="Arial"/>
          <w:u w:val="single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u w:val="single"/>
          <w:lang w:val="en-GB" w:eastAsia="en-GB" w:bidi="en-GB"/>
        </w:rPr>
        <w:t xml:space="preserve"> </w:t>
      </w:r>
      <w:r>
        <w:rPr>
          <w:rFonts w:ascii="Arial" w:hAnsi="Arial" w:eastAsia="Arial" w:cs="Arial"/>
          <w:u w:val="single"/>
          <w:lang w:val="en-GB" w:eastAsia="en-GB" w:bidi="en-GB"/>
        </w:rPr>
        <w:t xml:space="preserve">Development</w:t>
      </w:r>
    </w:p>
    <w:p>
      <w:pPr>
        <w:pStyle w:val="ListParagraph"/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Keep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under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review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structures,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procedures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working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methods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for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which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post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holder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is responsible to ensure an integrated, effective and efficient approach to the delivery of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services.</w:t>
      </w:r>
    </w:p>
    <w:p>
      <w:pPr>
        <w:pStyle w:val="ListParagraph"/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3" w:line="238" w:lineRule="auto"/>
        <w:ind w:left="7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Ensure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that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working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practices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processes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are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developed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ensure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efficient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effective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delivery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services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to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residents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utilise 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use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new technology appropriately.</w:t>
      </w:r>
    </w:p>
    <w:p>
      <w:pPr>
        <w:pStyle w:val="ListParagraph"/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2"/>
        <w:ind w:left="760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Application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GDPR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Freedom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Information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legislation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in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their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d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ealings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employers,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clients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file maintenance.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5"/>
        <w:ind w:left="0" w:firstLine="0"/>
        <w:rPr>
          <w:rFonts w:ascii="Arial" w:hAnsi="Arial" w:eastAsia="Arial" w:cs="Arial"/>
          <w:sz w:val="34"/>
          <w:szCs w:val="34"/>
          <w:lang w:val="en-GB" w:eastAsia="en-GB" w:bidi="en-GB"/>
        </w:rPr>
      </w:pPr>
    </w:p>
    <w:p>
      <w:pPr>
        <w:pStyle w:val="BodyText"/>
        <w:tabs>
          <w:tab w:val="left" w:pos="40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00" w:firstLine="0"/>
        <w:rPr>
          <w:rFonts w:ascii="Arial" w:hAnsi="Arial" w:eastAsia="Arial" w:cs="Arial"/>
          <w:lang w:val="en-GB" w:eastAsia="en-GB" w:bidi="en-GB"/>
        </w:rPr>
      </w:pPr>
      <w:r>
        <w:rPr>
          <w:rFonts w:ascii="Arial" w:hAnsi="Arial" w:eastAsia="Arial" w:cs="Arial"/>
          <w:u w:val="single"/>
          <w:lang w:val="en-GB" w:eastAsia="en-GB" w:bidi="en-GB"/>
        </w:rPr>
        <w:t xml:space="preserve">Personal</w:t>
      </w:r>
      <w:r>
        <w:rPr>
          <w:rFonts w:ascii="Arial" w:hAnsi="Arial" w:eastAsia="Arial" w:cs="Arial"/>
          <w:spacing w:val="-1"/>
          <w:u w:val="single"/>
          <w:lang w:val="en-GB" w:eastAsia="en-GB" w:bidi="en-GB"/>
        </w:rPr>
        <w:t xml:space="preserve"> </w:t>
      </w:r>
      <w:r>
        <w:rPr>
          <w:rFonts w:ascii="Arial" w:hAnsi="Arial" w:eastAsia="Arial" w:cs="Arial"/>
          <w:u w:val="single"/>
          <w:lang w:val="en-GB" w:eastAsia="en-GB" w:bidi="en-GB"/>
        </w:rPr>
        <w:t xml:space="preserve">Effectiveness</w:t>
      </w:r>
    </w:p>
    <w:p>
      <w:pPr>
        <w:pStyle w:val="ListParagraph"/>
        <w:numPr>
          <w:ilvl w:val="0"/>
          <w:numId w:val="6"/>
        </w:numPr>
        <w:tabs>
          <w:tab w:val="left" w:pos="426"/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6" w:firstLine="0"/>
        <w:rPr>
          <w:rFonts w:ascii="Arial" w:hAnsi="Arial" w:eastAsia="Arial" w:cs="Arial"/>
          <w:sz w:val="28"/>
          <w:szCs w:val="28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Deal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promptly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all matters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requiring</w:t>
      </w:r>
      <w:r>
        <w:rPr>
          <w:rFonts w:ascii="Arial" w:hAnsi="Arial" w:eastAsia="Arial" w:cs="Arial"/>
          <w:spacing w:val="-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post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holder’s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personal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attention.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3"/>
        <w:ind w:left="0" w:firstLine="0"/>
        <w:rPr>
          <w:rFonts w:ascii="Arial" w:hAnsi="Arial" w:eastAsia="Arial" w:cs="Arial"/>
          <w:sz w:val="22"/>
          <w:szCs w:val="22"/>
          <w:lang w:val="en-GB" w:eastAsia="en-GB" w:bidi="en-GB"/>
        </w:rPr>
      </w:pPr>
    </w:p>
    <w:p>
      <w:pPr>
        <w:pStyle w:val="ListParagraph"/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760" w:right="524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Be fully conversant with relevant statutory provisions and the Council’s constitution,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processes and procedures; to develop the full range of professional skills and knowledge to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satisfy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 requirements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of the post.</w:t>
      </w:r>
    </w:p>
    <w:p>
      <w:pPr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760" w:right="524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pgSz w:w="12240" w:h="15840"/>
          <w:pgMar w:top="1340" w:right="1040" w:bottom="280" w:left="1040" w:header="720" w:footer="720"/>
          <w15:footnoteColumns w:val="1"/>
        </w:sectPr>
      </w:pPr>
    </w:p>
    <w:p>
      <w:pPr>
        <w:pStyle w:val="ListParagraph"/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72"/>
        <w:ind w:left="760"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Establish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develop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effective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working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relationships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productive</w:t>
      </w:r>
      <w:r>
        <w:rPr>
          <w:rFonts w:ascii="Arial" w:hAnsi="Arial" w:eastAsia="Arial" w:cs="Arial"/>
          <w:spacing w:val="-2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partnerships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with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all</w:t>
      </w:r>
      <w:r>
        <w:rPr>
          <w:rFonts w:ascii="Arial" w:hAnsi="Arial" w:eastAsia="Arial" w:cs="Arial"/>
          <w:spacing w:val="-64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the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relevant</w:t>
      </w:r>
      <w:r>
        <w:rPr>
          <w:rFonts w:ascii="Arial" w:hAnsi="Arial" w:eastAsia="Arial" w:cs="Arial"/>
          <w:spacing w:val="-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partners.</w:t>
      </w:r>
    </w:p>
    <w:p>
      <w:pPr>
        <w:pStyle w:val="ListParagraph"/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 w:right="95"/>
        <w:rPr>
          <w:rFonts w:ascii="Arial" w:hAnsi="Arial" w:eastAsia="Arial" w:cs="Arial"/>
          <w:sz w:val="24"/>
          <w:szCs w:val="24"/>
          <w:lang w:val="en-GB" w:eastAsia="en-GB" w:bidi="en-GB"/>
        </w:rPr>
      </w:pP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All staff working in the College have a responsibility for promoting and supporting the</w:t>
      </w:r>
      <w:r>
        <w:rPr>
          <w:rFonts w:ascii="Arial" w:hAnsi="Arial" w:eastAsia="Arial" w:cs="Arial"/>
          <w:spacing w:val="1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Council's policies and procedures for safeguarding. You should ensure that you always carry out your duties and work in a way that ensures the safeguarding and welfare of all clients</w:t>
      </w:r>
      <w:r>
        <w:rPr>
          <w:rFonts w:ascii="Arial" w:hAnsi="Arial" w:eastAsia="Arial" w:cs="Arial"/>
          <w:spacing w:val="-3"/>
          <w:sz w:val="24"/>
          <w:szCs w:val="24"/>
          <w:lang w:val="en-GB" w:eastAsia="en-GB" w:bidi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en-GB" w:eastAsia="en-GB" w:bidi="en-GB"/>
        </w:rPr>
        <w:t xml:space="preserve">and students.</w:t>
      </w:r>
    </w:p>
    <w:p>
      <w:pPr>
        <w:numPr>
          <w:ilvl w:val="0"/>
          <w:numId w:val="5"/>
        </w:numPr>
        <w:tabs>
          <w:tab w:val="left" w:pos="760"/>
          <w:tab w:val="left" w:pos="76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 w:right="95"/>
        <w:rPr>
          <w:rFonts w:ascii="Arial" w:hAnsi="Arial" w:eastAsia="Arial" w:cs="Arial"/>
          <w:sz w:val="24"/>
          <w:szCs w:val="24"/>
          <w:lang w:val="en-GB" w:eastAsia="en-GB" w:bidi="en-GB"/>
        </w:rPr>
        <w:sectPr>
          <w:pgSz w:w="12240" w:h="15840"/>
          <w:pgMar w:top="1340" w:right="1040" w:bottom="280" w:left="1040" w:header="720" w:footer="720"/>
          <w15:footnoteColumns w:val="1"/>
        </w:sectPr>
      </w:pPr>
    </w:p>
    <w:p>
      <w:pPr>
        <w:pStyle w:val="Normal"/>
        <w:tabs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12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Person Specification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Management Grouping: </w:t>
      </w:r>
      <w:r>
        <w:rPr>
          <w:rFonts w:ascii="Arial" w:hAnsi="Arial" w:eastAsia="Arial" w:cs="Arial"/>
          <w:b/>
          <w:bCs/>
          <w:sz w:val="24"/>
          <w:szCs w:val="24"/>
          <w:lang w:val="en-GB" w:eastAsia="en-GB" w:bidi="en-GB"/>
        </w:rPr>
        <w:t xml:space="preserve">Children’s Services</w:t>
      </w:r>
      <w:r>
        <w:rPr>
          <w:rFonts w:ascii="Arial" w:hAnsi="Arial" w:eastAsia="Arial" w:cs="Arial"/>
          <w:lang w:val="en-GB" w:eastAsia="en-GB" w:bidi="en-GB"/>
        </w:rPr>
        <w:t xml:space="preserve">	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 w:line="360" w:lineRule="auto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Department/Section: Learning &amp; Enterprise College Bexley</w:t>
      </w:r>
    </w:p>
    <w:p>
      <w:pPr>
        <w:pStyle w:val="Normal"/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 w:line="360" w:lineRule="auto"/>
        <w:ind w:left="2880" w:hanging="288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Job title: Adult Health and Social Care Tutor </w:t>
      </w: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3" w:line="247" w:lineRule="auto"/>
        <w:ind w:right="100"/>
        <w:rPr>
          <w:rFonts w:ascii="Arial" w:hAnsi="Arial" w:eastAsia="Arial" w:cs="Arial"/>
          <w:b/>
          <w:bCs/>
          <w:lang w:val="en-GB" w:eastAsia="en-GB" w:bidi="en-GB"/>
        </w:rPr>
      </w:pPr>
      <w:r>
        <w:rPr>
          <w:rFonts w:ascii="Arial" w:hAnsi="Arial" w:eastAsia="Arial" w:cs="Arial"/>
          <w:b/>
          <w:bCs/>
          <w:lang w:val="en-GB" w:eastAsia="en-GB" w:bidi="en-GB"/>
        </w:rPr>
        <w:t xml:space="preserve">Key:  A = Application   I = Interview   As = Assessment task </w:t>
      </w:r>
    </w:p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7" w:after="1"/>
        <w:ind w:left="0" w:firstLine="0"/>
        <w:rPr>
          <w:rFonts w:ascii="Arial" w:hAnsi="Arial" w:eastAsia="Arial" w:cs="Arial"/>
          <w:b/>
          <w:bCs/>
          <w:sz w:val="10"/>
          <w:szCs w:val="10"/>
          <w:lang w:val="en-GB" w:eastAsia="en-GB" w:bidi="en-GB"/>
        </w:rPr>
      </w:pPr>
    </w:p>
    <w:p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eastAsia="Arial" w:cs="Arial"/>
          <w:sz w:val="24"/>
          <w:szCs w:val="24"/>
          <w:lang w:val="en-GB" w:eastAsia="en-GB" w:bidi="en-GB"/>
        </w:rPr>
      </w:pPr>
    </w:p>
    <w:tbl>
      <w:tblPr>
        <w:tblW w:w="0" w:type="auto"/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1"/>
        <w:gridCol w:w="1559"/>
        <w:gridCol w:w="1424"/>
      </w:tblGrid>
      <w:tr>
        <w:trPr>
          <w:trHeight w:val="225" w:hRule="atLeast"/>
        </w:trPr>
        <w:tc>
          <w:tcPr>
            <w:tcW w:w="6941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817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Selection Criteria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Essential/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Desirable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(E/D)</w:t>
            </w:r>
          </w:p>
        </w:tc>
        <w:tc>
          <w:tcPr>
            <w:tcW w:w="1424" w:type="dxa"/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Selection Method (See Key)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817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  <w:lang w:val="en-GB" w:eastAsia="en-GB" w:bidi="en-GB"/>
              </w:rPr>
              <w:t xml:space="preserve">Education and Formal Training</w:t>
            </w: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 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</w:tr>
      <w:tr>
        <w:trPr>
          <w:trHeight w:val="326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First degree or equivalent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0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 qualification at least one level higher than the course to be taught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 fully recognised teaching qualification, or willing to work towards one within the first year of teaching at LECB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D</w:t>
            </w:r>
          </w:p>
        </w:tc>
        <w:tc>
          <w:tcPr>
            <w:tcW w:w="1424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b/>
                <w:bCs/>
                <w:u w:val="single"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  <w:lang w:val="en-GB" w:eastAsia="en-GB" w:bidi="en-GB"/>
              </w:rPr>
              <w:t xml:space="preserve">Relevant Technical Experience and Knowledge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Demonstrable experience of: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Experience of ongoing professional updating and development in relevant fields.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D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An interest in and an understanding of the learning needs of students at this level.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Excellent subject knowledge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An understanding of the reasons for an Equal Opportunities Policy and how it affects the immediate working environment and relationships with students.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An awareness of safeguarding and how it relates to the work of this post in an Adult Learning Institution.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Experience of teaching the relevant subject(s) to students of varying ability and level.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Experience of preparing students for formal assessment and exams, if proposing to teach accredited provision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ICT literacy, including experience of using ICT in the classroom.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Experience of using a VLE to enhance teaching, learning &amp; assessment.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Excellent classroom skills with the ability to employ a range of teaching strategies and to support students in the promotion of active learning.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As/I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Experience of successfully supporting students’ progress through tutoring.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7"/>
              </w:num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120"/>
              <w:ind w:left="360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Experience of embedding English, maths, British values, safeguarding, H&amp;S, E&amp;D, and employability/enterprise in the courses taught.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D</w:t>
            </w:r>
          </w:p>
        </w:tc>
        <w:tc>
          <w:tcPr>
            <w:tcW w:w="1424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817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u w:val="single"/>
                <w:lang w:val="en-GB" w:eastAsia="en-GB" w:bidi="en-GB"/>
              </w:rPr>
              <w:t xml:space="preserve">Relevant Skills &amp; Abilities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An ability to design, develop and deliver high quality teaching materials.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The ability to effectively plan and develop differentiation within lessons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Good interpersonal skills and written and oral communication skills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Good organisational skills and high attention to detail.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9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3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The ability to work effectively as a team member. 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The ability to maintain records and produce relevant documentation as required.</w:t>
            </w:r>
          </w:p>
          <w:p>
            <w:pPr>
              <w:pStyle w:val="ListParagraph"/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06" w:hanging="306"/>
              <w:rPr>
                <w:rFonts w:ascii="Arial" w:hAnsi="Arial" w:eastAsia="Arial" w:cs="Arial"/>
                <w:lang w:val="en-GB" w:eastAsia="en-GB" w:bidi="en-GB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A/I/As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Arial" w:hAnsi="Arial" w:eastAsia="Arial" w:cs="Arial"/>
                <w:u w:val="single"/>
                <w:lang w:val="en-GB" w:eastAsia="en-GB" w:bidi="en-GB"/>
              </w:rPr>
            </w:pPr>
            <w:r>
              <w:rPr>
                <w:rFonts w:ascii="Arial" w:hAnsi="Arial" w:eastAsia="Arial" w:cs="Arial"/>
                <w:u w:val="single"/>
                <w:lang w:val="en-GB" w:eastAsia="en-GB" w:bidi="en-GB"/>
              </w:rPr>
              <w:t xml:space="preserve">English Language Requirements for Public Sector Workers: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Ability to speak with confidence and accuracy, using accurate sentence structures and vocabulary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Ability to choose the right kind of vocabulary for the situation in hand without a great deal of hesitation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I/As</w:t>
            </w:r>
          </w:p>
        </w:tc>
      </w:tr>
      <w:tr>
        <w:trPr>
          <w:trHeight w:val="225" w:hRule="atLeast"/>
        </w:trPr>
        <w:tc>
          <w:tcPr>
            <w:tcW w:w="6941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Ability to listen to customers and understand their needs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120"/>
              <w:ind w:firstLine="44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</w:tc>
        <w:tc>
          <w:tcPr>
            <w:tcW w:w="1424" w:type="dxa"/>
            <w:tcBorders>
              <w:top w:val="nil"/>
              <w:bottom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I/As</w:t>
            </w:r>
          </w:p>
        </w:tc>
      </w:tr>
      <w:tr>
        <w:trPr>
          <w:trHeight w:val="1395" w:hRule="atLeast"/>
        </w:trPr>
        <w:tc>
          <w:tcPr>
            <w:tcW w:w="6941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ListParagraph"/>
              <w:widowControl w:val="on"/>
              <w:numPr>
                <w:ilvl w:val="0"/>
                <w:numId w:val="8"/>
              </w:numPr>
              <w:tabs>
                <w:tab w:val="left" w:pos="30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/>
              <w:ind w:left="306" w:hanging="284"/>
              <w:rPr>
                <w:rFonts w:ascii="Arial" w:hAnsi="Arial" w:eastAsia="Arial" w:cs="Arial"/>
                <w:lang w:val="en-GB" w:eastAsia="en-GB" w:bidi="en-GB"/>
              </w:rPr>
            </w:pPr>
            <w:r>
              <w:rPr>
                <w:rFonts w:ascii="Arial" w:hAnsi="Arial" w:eastAsia="Arial" w:cs="Arial"/>
                <w:lang w:val="en-GB" w:eastAsia="en-GB" w:bidi="en-GB"/>
              </w:rPr>
              <w:t xml:space="preserve">Ability to tailor your approach to each conversation appropriate to the customer, responding clearly even in complex situations.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E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817"/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  <w:tc>
          <w:tcPr>
            <w:tcW w:w="1424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  <w:r>
              <w:rPr>
                <w:rFonts w:ascii="Arial" w:hAnsi="Arial" w:eastAsia="Arial" w:cs="Arial"/>
                <w:b/>
                <w:bCs/>
                <w:lang w:val="en-GB" w:eastAsia="en-GB" w:bidi="en-GB"/>
              </w:rPr>
              <w:t xml:space="preserve">I/As</w:t>
            </w: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  <w:p>
            <w:pPr>
              <w:pStyle w:val="Norma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Arial" w:hAnsi="Arial" w:eastAsia="Arial" w:cs="Arial"/>
                <w:b/>
                <w:bCs/>
                <w:lang w:val="en-GB" w:eastAsia="en-GB" w:bidi="en-GB"/>
              </w:rPr>
            </w:pPr>
          </w:p>
        </w:tc>
      </w:tr>
    </w:tbl>
    <w:p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0"/>
        <w:rPr>
          <w:rFonts w:ascii="Arial" w:hAnsi="Arial" w:eastAsia="Arial" w:cs="Arial"/>
          <w:b/>
          <w:bCs/>
          <w:sz w:val="22"/>
          <w:szCs w:val="22"/>
          <w:lang w:val="en-GB" w:eastAsia="en-GB" w:bidi="en-GB"/>
        </w:rPr>
      </w:pPr>
    </w:p>
    <w:sectPr>
      <w:pgSz w:w="12240" w:h="15840"/>
      <w:pgMar w:top="1440" w:right="1040" w:bottom="280" w:left="1040" w:header="720" w:footer="720"/>
      <w15:footnoteColumns w:val="1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Gill Sans MT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bullet"/>
      <w:suff w:val="tab"/>
      <w:lvlText w:val=""/>
      <w:pPr>
        <w:ind w:left="1120" w:hanging="360"/>
        <w:tabs>
          <w:tab w:val="num" w:pos="11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1">
    <w:multiLevelType w:val="singleLevel"/>
    <w:lvl w:ilvl="0">
      <w:start w:val="1"/>
      <w:numFmt w:val="bullet"/>
      <w:suff w:val="tab"/>
      <w:lvlText w:val=""/>
      <w:pPr>
        <w:ind w:left="1120" w:hanging="361"/>
        <w:tabs>
          <w:tab w:val="num" w:pos="112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pPr>
        <w:ind w:left="360" w:hanging="360"/>
        <w:tabs>
          <w:tab w:val="num" w:pos="360"/>
        </w:tabs>
      </w:pPr>
    </w:lvl>
    <w:lvl w:ilvl="1">
      <w:start w:val="1"/>
      <w:numFmt w:val="lowerLetter"/>
      <w:suff w:val="tab"/>
      <w:lvlText w:val="%2."/>
      <w:pPr>
        <w:ind w:left="1840" w:hanging="361"/>
        <w:tabs>
          <w:tab w:val="num" w:pos="1840"/>
        </w:tabs>
      </w:pPr>
      <w:rPr>
        <w:rFonts w:hint="default" w:ascii="Arial" w:hAnsi="Arial" w:eastAsia="Arial" w:cs="Aria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  <w:lvl w:ilvl="2">
      <w:start w:val="1"/>
      <w:numFmt w:val="decimal"/>
      <w:suff w:val="tab"/>
      <w:lvlText w:val="%3."/>
      <w:pPr>
        <w:ind w:left="1080" w:hanging="360"/>
        <w:tabs>
          <w:tab w:val="num" w:pos="1080"/>
        </w:tabs>
      </w:pPr>
    </w:lvl>
    <w:lvl w:ilvl="3">
      <w:start w:val="1"/>
      <w:numFmt w:val="decimal"/>
      <w:suff w:val="tab"/>
      <w:lvlText w:val="%4."/>
      <w:pPr>
        <w:ind w:left="1440" w:hanging="360"/>
        <w:tabs>
          <w:tab w:val="num" w:pos="1440"/>
        </w:tabs>
      </w:pPr>
    </w:lvl>
    <w:lvl w:ilvl="4">
      <w:start w:val="1"/>
      <w:numFmt w:val="decimal"/>
      <w:suff w:val="tab"/>
      <w:lvlText w:val="%5."/>
      <w:pPr>
        <w:ind w:left="1800" w:hanging="360"/>
        <w:tabs>
          <w:tab w:val="num" w:pos="1800"/>
        </w:tabs>
      </w:pPr>
    </w:lvl>
    <w:lvl w:ilvl="5">
      <w:start w:val="1"/>
      <w:numFmt w:val="decimal"/>
      <w:suff w:val="tab"/>
      <w:lvlText w:val="%6."/>
      <w:pPr>
        <w:ind w:left="2160" w:hanging="360"/>
        <w:tabs>
          <w:tab w:val="num" w:pos="2160"/>
        </w:tabs>
      </w:pPr>
    </w:lvl>
    <w:lvl w:ilvl="6">
      <w:start w:val="1"/>
      <w:numFmt w:val="decimal"/>
      <w:suff w:val="tab"/>
      <w:lvlText w:val="%7."/>
      <w:pPr>
        <w:ind w:left="2520" w:hanging="360"/>
        <w:tabs>
          <w:tab w:val="num" w:pos="2520"/>
        </w:tabs>
      </w:pPr>
    </w:lvl>
    <w:lvl w:ilvl="7">
      <w:start w:val="1"/>
      <w:numFmt w:val="decimal"/>
      <w:suff w:val="tab"/>
      <w:lvlText w:val="%8."/>
      <w:pPr>
        <w:ind w:left="2880" w:hanging="360"/>
        <w:tabs>
          <w:tab w:val="num" w:pos="2880"/>
        </w:tabs>
      </w:pPr>
    </w:lvl>
    <w:lvl w:ilvl="8">
      <w:start w:val="1"/>
      <w:numFmt w:val="decimal"/>
      <w:suff w:val="tab"/>
      <w:lvlText w:val="%9."/>
      <w:pPr>
        <w:ind w:left="3240" w:hanging="360"/>
        <w:tabs>
          <w:tab w:val="num" w:pos="3240"/>
        </w:tabs>
      </w:pPr>
    </w:lvl>
  </w:abstractNum>
  <w:abstractNum w:abstractNumId="3">
    <w:multiLevelType w:val="singleLevel"/>
    <w:lvl w:ilvl="0">
      <w:start w:val="1"/>
      <w:numFmt w:val="bullet"/>
      <w:suff w:val="tab"/>
      <w:lvlText w:val=""/>
      <w:pPr>
        <w:ind w:left="760" w:hanging="360"/>
        <w:tabs>
          <w:tab w:val="num" w:pos="76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4">
    <w:multiLevelType w:val="singleLevel"/>
    <w:lvl w:ilvl="0">
      <w:start w:val="1"/>
      <w:numFmt w:val="bullet"/>
      <w:suff w:val="tab"/>
      <w:lvlText w:val=""/>
      <w:pPr>
        <w:ind w:left="426" w:firstLine="0"/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4"/>
        <w:u w:val="none"/>
        <w:shd w:val="clear" w:color="auto" w:fill="auto"/>
      </w:rPr>
    </w:lvl>
  </w:abstractNum>
  <w:abstractNum w:abstractNumId="5">
    <w:multiLevelType w:val="singleLevel"/>
    <w:lvl w:ilvl="0">
      <w:start w:val="1"/>
      <w:numFmt w:val="bullet"/>
      <w:suff w:val="tab"/>
      <w:lvlText w:val=""/>
      <w:pPr>
        <w:ind w:left="360" w:hanging="360"/>
        <w:tabs>
          <w:tab w:val="num" w:pos="360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pPr>
        <w:ind w:left="306" w:hanging="284"/>
        <w:tabs>
          <w:tab w:val="num" w:pos="306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pPr>
        <w:ind w:left="306" w:hanging="283"/>
        <w:tabs>
          <w:tab w:val="num" w:pos="306"/>
        </w:tabs>
      </w:pPr>
      <w:rPr>
        <w:rFonts w:hint="default" w:ascii="Symbol" w:hAnsi="Symbol" w:eastAsia="Symbol" w:cs="Symbol"/>
        <w:b w:val="off"/>
        <w:i w:val="off"/>
        <w:strike w:val="off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1">
      <w:lvl w:ilvl="1">
        <w:start w:val="1"/>
        <w:numFmt w:val="lowerLetter"/>
        <w:suff w:val="tab"/>
        <w:lvlText w:val="%2."/>
        <w:pPr>
          <w:ind w:left="1840" w:hanging="360"/>
          <w:tabs>
            <w:tab w:val="num" w:pos="1840"/>
          </w:tabs>
        </w:pPr>
        <w:rPr>
          <w:rFonts w:hint="default" w:ascii="Arial" w:hAnsi="Arial" w:eastAsia="Arial" w:cs="Arial"/>
          <w:b w:val="off"/>
          <w:i w:val="off"/>
          <w:strike w:val="off"/>
          <w:color w:val="auto"/>
          <w:position w:val="0"/>
          <w:sz w:val="24"/>
          <w:u w:val="none"/>
          <w:shd w:val="clear" w:color="auto" w:fill="auto"/>
        </w:rPr>
      </w:lvl>
    </w:lvlOverride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xmlns:tx25="http://schemas.textcontrol.com/tx/2500" mc:Ignorable="tx24 tx25">
  <w:bordersDoNotSurroundHeader/>
  <w:defaultTabStop w:val="1134"/>
  <w:compat>
    <w:noExtraLineSpacing/>
    <w:doNotUseHTMLParagraphAutoSpacing/>
    <w:compatSetting w:name="compatibilityMode" w:uri="http://schemas.microsoft.com/office/word" w:val="15"/>
  </w:compat>
  <tx24:txVer tx24:val="32.0.434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style w:type="paragraph" w:styleId="[Normal]" w:customStyle="1">
    <w:name w:val="[Normal]"/>
    <w:basedOn w:val="Normal"/>
    <w:next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eastAsia="Arial" w:cs="Arial"/>
      <w:sz w:val="20"/>
      <w:szCs w:val="20"/>
      <w:lang w:val="en-GB" w:eastAsia="en-GB" w:bidi="en-GB"/>
    </w:rPr>
  </w:style>
  <w:style w:type="paragraph" w:styleId="Normal">
    <w:name w:val="Normal"/>
    <w:next w:val="Normal"/>
    <w:qFormat/>
    <w:pPr>
      <w:widowControl w:val="off"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Gill Sans MT" w:hAnsi="Gill Sans MT" w:eastAsia="Gill Sans MT" w:cs="Gill Sans MT"/>
      <w:b w:val="off"/>
      <w:bCs w:val="off"/>
      <w:i w:val="off"/>
      <w:iCs w:val="off"/>
      <w:caps w:val="off"/>
      <w:smallCaps w:val="off"/>
      <w:strike w:val="off"/>
      <w:color w:val="auto"/>
      <w:spacing w:val="0"/>
      <w:w w:val="100"/>
      <w:position w:val="0"/>
      <w:sz w:val="22"/>
      <w:szCs w:val="22"/>
      <w:shd w:val="clear" w:color="auto" w:fill="auto"/>
      <w:vertAlign w:val="baseline"/>
      <w:rtl w:val="off"/>
      <w:lang w:val="en-GB" w:eastAsia="en-GB" w:bidi="en-GB"/>
    </w:rPr>
  </w:style>
  <w:style w:type="paragraph" w:styleId="Title">
    <w:name w:val="Title"/>
    <w:basedOn w:val="Normal"/>
    <w:next w:val="Title"/>
    <w:qFormat/>
    <w:pPr>
      <w:spacing w:before="150"/>
      <w:ind w:left="400" w:right="6126"/>
    </w:pPr>
    <w:rPr>
      <w:b/>
      <w:bCs/>
      <w:sz w:val="28"/>
      <w:szCs w:val="28"/>
      <w:lang w:val="en-GB" w:eastAsia="en-GB" w:bidi="en-GB"/>
    </w:rPr>
  </w:style>
  <w:style w:type="paragraph" w:styleId="BodyText">
    <w:name w:val="Body Text"/>
    <w:basedOn w:val="Normal"/>
    <w:next w:val="BodyText"/>
    <w:qFormat/>
    <w:pPr>
      <w:ind w:left="1120" w:hanging="360"/>
    </w:pPr>
    <w:rPr>
      <w:sz w:val="24"/>
      <w:szCs w:val="24"/>
      <w:lang w:val="en-GB" w:eastAsia="en-GB" w:bidi="en-GB"/>
    </w:rPr>
  </w:style>
  <w:style w:type="paragraph" w:styleId="ListParagraph">
    <w:name w:val="List Paragraph"/>
    <w:basedOn w:val="Normal"/>
    <w:next w:val="ListParagraph"/>
    <w:qFormat/>
    <w:pPr>
      <w:spacing w:before="121"/>
      <w:ind w:left="1120" w:hanging="360"/>
    </w:pPr>
    <w:rPr>
      <w:lang w:val="en-GB" w:eastAsia="en-GB" w:bidi="en-GB"/>
    </w:rPr>
  </w:style>
  <w:style w:type="paragraph" w:styleId="Table Paragraph" w:customStyle="1">
    <w:name w:val="Table Paragraph"/>
    <w:basedOn w:val="Normal"/>
    <w:next w:val="Table Paragraph"/>
    <w:qFormat/>
    <w:pPr>
      <w:ind w:left="107"/>
    </w:pPr>
    <w:rPr>
      <w:lang w:val="en-GB" w:eastAsia="en-GB" w:bidi="en-GB"/>
    </w:rPr>
  </w:style>
  <w:style w:type="character" w:styleId="normaltextrun" w:customStyle="1">
    <w:name w:val="normaltextrun"/>
    <w:qFormat/>
    <w:rPr>
      <w:rtl w:val="off"/>
    </w:rPr>
  </w:style>
</w:styles>
</file>

<file path=word/_rels/document.xml.rels><?xml version="1.0" encoding="UTF-8" standalone="yes"?><Relationships xmlns="http://schemas.openxmlformats.org/package/2006/relationships">
	<Relationship Id="rId00005" Type="http://schemas.openxmlformats.org/officeDocument/2006/relationships/styles" Target="styles.xml"/>
	<Relationship Id="rId00006" Type="http://schemas.openxmlformats.org/officeDocument/2006/relationships/numbering" Target="numbering.xml"/>
	<Relationship Id="rId00007" Type="http://schemas.openxmlformats.org/officeDocument/2006/relationships/fontTable" Target="fontTable.xml"/>
	<Relationship Id="rId00008" Type="http://schemas.openxmlformats.org/officeDocument/2006/relationships/settings" Target="settings.xm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Word for the web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2025-01-20T08:51:00Z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0x0101007EA6FCDE5FED7F478483EDBB2DD11C03</vt:lpwstr>
  </property>
</Properties>
</file>