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FDFD"/>
  <w:body>
    <w:p w14:paraId="3446ED85" w14:textId="5D2C8FFB" w:rsidR="00C3100B" w:rsidRDefault="00A676EF" w:rsidP="00A676EF">
      <w:r w:rsidRPr="009C5871">
        <w:rPr>
          <w:b/>
          <w:bCs/>
        </w:rPr>
        <w:t>Job Title:</w:t>
      </w:r>
      <w:r w:rsidR="009C5871">
        <w:t xml:space="preserve"> Best Start in Life Inclusion Practitioner</w:t>
      </w:r>
    </w:p>
    <w:p w14:paraId="4B92907F" w14:textId="4F721AC4" w:rsidR="00C3100B" w:rsidRDefault="00A676EF" w:rsidP="00A676EF">
      <w:r w:rsidRPr="009C5871">
        <w:rPr>
          <w:b/>
          <w:bCs/>
        </w:rPr>
        <w:t>Grade:</w:t>
      </w:r>
      <w:r w:rsidR="009C5871">
        <w:t xml:space="preserve"> Bexley08</w:t>
      </w:r>
    </w:p>
    <w:p w14:paraId="73028735" w14:textId="507D1724" w:rsidR="00C3100B" w:rsidRDefault="00A676EF" w:rsidP="00A676EF">
      <w:r w:rsidRPr="009C5871">
        <w:rPr>
          <w:b/>
          <w:bCs/>
        </w:rPr>
        <w:t>Management Group:</w:t>
      </w:r>
      <w:r w:rsidR="009C5871">
        <w:t xml:space="preserve"> Children’s Services</w:t>
      </w:r>
    </w:p>
    <w:p w14:paraId="5EDBBFCB" w14:textId="2CB40DDE" w:rsidR="00C3100B" w:rsidRDefault="00A676EF" w:rsidP="00A676EF">
      <w:r w:rsidRPr="009C5871">
        <w:rPr>
          <w:b/>
          <w:bCs/>
        </w:rPr>
        <w:t>Department</w:t>
      </w:r>
      <w:r w:rsidR="009C5871" w:rsidRPr="009C5871">
        <w:rPr>
          <w:b/>
          <w:bCs/>
        </w:rPr>
        <w:t>/Section</w:t>
      </w:r>
      <w:r w:rsidRPr="009C5871">
        <w:rPr>
          <w:b/>
          <w:bCs/>
        </w:rPr>
        <w:t>:</w:t>
      </w:r>
      <w:r w:rsidR="009C5871">
        <w:t xml:space="preserve"> Education</w:t>
      </w:r>
    </w:p>
    <w:p w14:paraId="2C058709" w14:textId="272B73BD" w:rsidR="00A676EF" w:rsidRPr="00A676EF" w:rsidRDefault="00A676EF" w:rsidP="00A676EF">
      <w:r w:rsidRPr="009C5871">
        <w:rPr>
          <w:b/>
          <w:bCs/>
        </w:rPr>
        <w:t>Reports to:</w:t>
      </w:r>
      <w:r>
        <w:t xml:space="preserve"> </w:t>
      </w:r>
      <w:r w:rsidR="009C5871">
        <w:t>Best Start in Life Lead</w:t>
      </w:r>
    </w:p>
    <w:p w14:paraId="2CE98026" w14:textId="4903DF91" w:rsidR="000225EA" w:rsidRPr="009C5871" w:rsidRDefault="00A676EF" w:rsidP="00A676EF">
      <w:pPr>
        <w:rPr>
          <w:b/>
          <w:bCs/>
        </w:rPr>
      </w:pPr>
      <w:r w:rsidRPr="009C5871">
        <w:rPr>
          <w:b/>
          <w:bCs/>
        </w:rPr>
        <w:t xml:space="preserve">Main purpose of the job: </w:t>
      </w:r>
    </w:p>
    <w:p w14:paraId="5FAEEDC2" w14:textId="78A7E7BA" w:rsidR="009C5871" w:rsidRDefault="009C5871" w:rsidP="009C5871">
      <w:pPr>
        <w:rPr>
          <w:lang w:val="en-US"/>
        </w:rPr>
      </w:pPr>
      <w:r>
        <w:rPr>
          <w:lang w:val="en-US"/>
        </w:rPr>
        <w:t xml:space="preserve">As a Best Start for Life – </w:t>
      </w:r>
      <w:r w:rsidR="005F4C44">
        <w:rPr>
          <w:lang w:val="en-US"/>
        </w:rPr>
        <w:t>Inclusion Practitioner</w:t>
      </w:r>
      <w:r>
        <w:rPr>
          <w:lang w:val="en-US"/>
        </w:rPr>
        <w:t xml:space="preserve">, you will work as a member of the Education team delivering both universal and targeted, </w:t>
      </w:r>
      <w:proofErr w:type="spellStart"/>
      <w:r>
        <w:rPr>
          <w:lang w:val="en-US"/>
        </w:rPr>
        <w:t>co-ordinated</w:t>
      </w:r>
      <w:proofErr w:type="spellEnd"/>
      <w:r>
        <w:rPr>
          <w:lang w:val="en-US"/>
        </w:rPr>
        <w:t xml:space="preserve"> interventions to families with children under the age of 5 ensuring access to good quality play opportunities and sessions meeting Early Years Foundation Stage requirements. </w:t>
      </w:r>
    </w:p>
    <w:p w14:paraId="2CA5452A" w14:textId="2394DD65" w:rsidR="00B76863" w:rsidRPr="009C5871" w:rsidRDefault="00B76863" w:rsidP="00A676EF">
      <w:pPr>
        <w:rPr>
          <w:b/>
          <w:bCs/>
        </w:rPr>
      </w:pPr>
      <w:r w:rsidRPr="009C5871">
        <w:rPr>
          <w:b/>
          <w:bCs/>
        </w:rPr>
        <w:t xml:space="preserve">Major Duties and Responsibilities: </w:t>
      </w:r>
    </w:p>
    <w:p w14:paraId="7B3E5EC6" w14:textId="77777777" w:rsidR="009C5871" w:rsidRDefault="009C5871" w:rsidP="009C5871">
      <w:pPr>
        <w:rPr>
          <w:lang w:val="en-US"/>
        </w:rPr>
      </w:pPr>
      <w:r>
        <w:rPr>
          <w:lang w:val="en-US"/>
        </w:rPr>
        <w:t xml:space="preserve">The post-holder will contribute to assessment, planning and intervention for families and will work in partnership with parents and children providing practical, hands-on support, information, advice, and guidance covering a range of issues such as children’s developmental needs,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management, parenting strategies, healthy eating, developing the home learning environment ensuring children are school ready. </w:t>
      </w:r>
    </w:p>
    <w:p w14:paraId="511DF95C" w14:textId="40BA5133" w:rsidR="009C5871" w:rsidRDefault="009C5871" w:rsidP="00A676EF">
      <w:r>
        <w:rPr>
          <w:lang w:val="en-US"/>
        </w:rPr>
        <w:t>The BSIL Early Years Practitioner will also deliver a variety of individual and evidence-based group interventions with children and families at Best Start Family Hubs and Best Start Network sites.</w:t>
      </w:r>
    </w:p>
    <w:p w14:paraId="18C8028D" w14:textId="4AA7EEB5" w:rsidR="00666521" w:rsidRDefault="00666521" w:rsidP="00666521">
      <w:r w:rsidRPr="009C5871">
        <w:rPr>
          <w:b/>
          <w:bCs/>
        </w:rPr>
        <w:t>Job Activities:</w:t>
      </w:r>
      <w:r>
        <w:t xml:space="preserve"> </w:t>
      </w:r>
    </w:p>
    <w:p w14:paraId="70D341AF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Plan and deliver </w:t>
      </w:r>
      <w:proofErr w:type="gramStart"/>
      <w:r>
        <w:rPr>
          <w:lang w:val="en-US"/>
        </w:rPr>
        <w:t>high quality</w:t>
      </w:r>
      <w:proofErr w:type="gramEnd"/>
      <w:r>
        <w:rPr>
          <w:lang w:val="en-US"/>
        </w:rPr>
        <w:t xml:space="preserve"> early years and parenting activities that are delivered to support children’s learning and development in line with the Early Years Foundation Stage framework and National Family Hub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>.</w:t>
      </w:r>
    </w:p>
    <w:p w14:paraId="738BBF19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Provide early, flexible and inclusive support to children aged 0–5 with emerging or additional needs and their families </w:t>
      </w:r>
    </w:p>
    <w:p w14:paraId="532F0AE8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Use observation, discussion and engagement with families and practitioners to understand children’s development and context </w:t>
      </w:r>
    </w:p>
    <w:p w14:paraId="4EC2449E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Deliver and model targeted, short-term strategies to support children’s development, participation and inclusion across home, Family Hub and early education environments </w:t>
      </w:r>
    </w:p>
    <w:p w14:paraId="0DCF2F2D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Support families to understand their child’s needs, access appropriate services and make informed decisions </w:t>
      </w:r>
    </w:p>
    <w:p w14:paraId="605199A7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Support smooth transitions into early years provision and other services. </w:t>
      </w:r>
    </w:p>
    <w:p w14:paraId="3580805F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Support parents to understand how their children develop through fun play and learning activities</w:t>
      </w:r>
    </w:p>
    <w:p w14:paraId="1DC99B26" w14:textId="77777777" w:rsidR="009C5871" w:rsidRDefault="009C5871" w:rsidP="009C587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Gill Sans"/>
          <w:lang w:val="en-US"/>
        </w:rPr>
      </w:pPr>
      <w:r>
        <w:rPr>
          <w:lang w:val="en-US"/>
        </w:rPr>
        <w:t>To ensure that parents are supported to create a positive home learning environment and are encouraged to practice and develop their own skills, enabling them to continue to support their children’s learning and development at home.</w:t>
      </w:r>
    </w:p>
    <w:p w14:paraId="5A51C417" w14:textId="77777777" w:rsidR="009C5871" w:rsidRDefault="009C5871" w:rsidP="009C5871">
      <w:pPr>
        <w:numPr>
          <w:ilvl w:val="0"/>
          <w:numId w:val="13"/>
        </w:numPr>
        <w:autoSpaceDE w:val="0"/>
        <w:autoSpaceDN w:val="0"/>
        <w:adjustRightInd w:val="0"/>
        <w:spacing w:after="51" w:line="240" w:lineRule="auto"/>
        <w:rPr>
          <w:rFonts w:cs="Gill Sans"/>
          <w:lang w:val="en-US"/>
        </w:rPr>
      </w:pPr>
      <w:r>
        <w:rPr>
          <w:rFonts w:cs="Gill Sans"/>
          <w:lang w:val="en-US"/>
        </w:rPr>
        <w:t xml:space="preserve">Coordinate time-limited support through multi-agency processes, ensuring children and families experience joined-up provision </w:t>
      </w:r>
    </w:p>
    <w:p w14:paraId="0DDC848B" w14:textId="77777777" w:rsidR="009C5871" w:rsidRDefault="009C5871" w:rsidP="009C5871">
      <w:pPr>
        <w:numPr>
          <w:ilvl w:val="0"/>
          <w:numId w:val="13"/>
        </w:numPr>
        <w:autoSpaceDE w:val="0"/>
        <w:autoSpaceDN w:val="0"/>
        <w:adjustRightInd w:val="0"/>
        <w:spacing w:after="51" w:line="240" w:lineRule="auto"/>
        <w:rPr>
          <w:rFonts w:cs="Gill Sans"/>
          <w:lang w:val="en-US"/>
        </w:rPr>
      </w:pPr>
      <w:r>
        <w:rPr>
          <w:rFonts w:cs="Gill Sans"/>
          <w:lang w:val="en-US"/>
        </w:rPr>
        <w:t xml:space="preserve">Act as a link between services to support access to appropriate universal, targeted and specialist pathways </w:t>
      </w:r>
    </w:p>
    <w:p w14:paraId="5FD58855" w14:textId="77777777" w:rsidR="009C5871" w:rsidRDefault="009C5871" w:rsidP="009C587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Gill Sans"/>
          <w:lang w:val="en-US"/>
        </w:rPr>
      </w:pPr>
      <w:r>
        <w:rPr>
          <w:rFonts w:cs="Gill Sans"/>
          <w:lang w:val="en-US"/>
        </w:rPr>
        <w:lastRenderedPageBreak/>
        <w:t>Work collaboratively with partners to ensure effective delivery across Family hubs and Network sites.</w:t>
      </w:r>
    </w:p>
    <w:p w14:paraId="1DDC1BCB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Directly deliver evidence-based parenting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to groups of parents including those with children with SEND </w:t>
      </w:r>
    </w:p>
    <w:p w14:paraId="2022F857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To increase the access to families to </w:t>
      </w:r>
      <w:proofErr w:type="gramStart"/>
      <w:r>
        <w:rPr>
          <w:lang w:val="en-US"/>
        </w:rPr>
        <w:t>high quality</w:t>
      </w:r>
      <w:proofErr w:type="gramEnd"/>
      <w:r>
        <w:rPr>
          <w:lang w:val="en-US"/>
        </w:rPr>
        <w:t xml:space="preserve"> services that boost early childhood learning and development </w:t>
      </w:r>
    </w:p>
    <w:p w14:paraId="789DE0EB" w14:textId="77777777" w:rsidR="009C5871" w:rsidRDefault="009C5871" w:rsidP="009C5871">
      <w:pPr>
        <w:pStyle w:val="ListParagraph"/>
        <w:numPr>
          <w:ilvl w:val="0"/>
          <w:numId w:val="13"/>
        </w:numPr>
      </w:pPr>
      <w:r>
        <w:rPr>
          <w:lang w:val="en-US"/>
        </w:rPr>
        <w:t xml:space="preserve">To contribute towards assessments and </w:t>
      </w:r>
      <w:r>
        <w:t xml:space="preserve">provide reports and updates to professionals, families and panels as required </w:t>
      </w:r>
    </w:p>
    <w:p w14:paraId="5BCA83DE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Support budget and grant management related to the delivery of BSIL</w:t>
      </w:r>
    </w:p>
    <w:p w14:paraId="0331B617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Actively contribute to the gathering of data from service users and partner agencies to evaluate service delivery and provide evidence of performance </w:t>
      </w:r>
    </w:p>
    <w:p w14:paraId="25234D0D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Contribute to monitoring and evaluation of the Best Start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in Bexley</w:t>
      </w:r>
    </w:p>
    <w:p w14:paraId="564FA425" w14:textId="77777777" w:rsidR="009C5871" w:rsidRDefault="009C5871" w:rsidP="009C5871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To have a good understanding of risk and be able to respond appropriately to incidents relating to child protection and safeguarding, maintaining client confidentiality and information sharing protocols</w:t>
      </w:r>
    </w:p>
    <w:p w14:paraId="58CE6C4B" w14:textId="77777777" w:rsidR="009C5871" w:rsidRDefault="009C5871" w:rsidP="008C522F"/>
    <w:p w14:paraId="563E9B69" w14:textId="277D845A" w:rsidR="009B335F" w:rsidRDefault="009B335F" w:rsidP="009B335F">
      <w:r>
        <w:br w:type="page"/>
      </w:r>
    </w:p>
    <w:p w14:paraId="186C216D" w14:textId="0F407E1E" w:rsidR="00B11C1A" w:rsidRDefault="00B11C1A" w:rsidP="00746DDC">
      <w:pPr>
        <w:pStyle w:val="Heading2"/>
      </w:pPr>
      <w:r>
        <w:lastRenderedPageBreak/>
        <w:t>Person Specification</w:t>
      </w:r>
    </w:p>
    <w:p w14:paraId="074B0135" w14:textId="77777777" w:rsidR="00B11C1A" w:rsidRDefault="00B11C1A" w:rsidP="0078085C"/>
    <w:p w14:paraId="53E577E5" w14:textId="2B614AA4" w:rsidR="00024CA8" w:rsidRDefault="00B11C1A" w:rsidP="00B11C1A">
      <w:pPr>
        <w:rPr>
          <w:b/>
        </w:rPr>
      </w:pPr>
      <w:r w:rsidRPr="004B23B0">
        <w:rPr>
          <w:b/>
        </w:rPr>
        <w:t>Management Group:</w:t>
      </w:r>
      <w:r w:rsidR="009C5871">
        <w:rPr>
          <w:b/>
        </w:rPr>
        <w:t xml:space="preserve"> </w:t>
      </w:r>
      <w:r w:rsidR="009C5871" w:rsidRPr="00BB5130">
        <w:rPr>
          <w:bCs/>
        </w:rPr>
        <w:t>Children’s Services</w:t>
      </w:r>
    </w:p>
    <w:p w14:paraId="7E9035B3" w14:textId="0C1CE2BB" w:rsidR="00024CA8" w:rsidRDefault="00B11C1A" w:rsidP="00B11C1A">
      <w:pPr>
        <w:rPr>
          <w:b/>
        </w:rPr>
      </w:pPr>
      <w:r w:rsidRPr="004B23B0">
        <w:rPr>
          <w:b/>
        </w:rPr>
        <w:t>Department/Section:</w:t>
      </w:r>
      <w:r w:rsidR="009C5871">
        <w:rPr>
          <w:b/>
        </w:rPr>
        <w:t xml:space="preserve"> </w:t>
      </w:r>
      <w:r w:rsidR="009C5871" w:rsidRPr="00BB5130">
        <w:rPr>
          <w:bCs/>
        </w:rPr>
        <w:t>Education</w:t>
      </w:r>
    </w:p>
    <w:p w14:paraId="45E452F9" w14:textId="2B1C0CFA" w:rsidR="00B11C1A" w:rsidRDefault="00B11C1A" w:rsidP="00B11C1A">
      <w:pPr>
        <w:rPr>
          <w:b/>
        </w:rPr>
      </w:pPr>
      <w:r w:rsidRPr="004B23B0">
        <w:rPr>
          <w:b/>
        </w:rPr>
        <w:t>Job Title:</w:t>
      </w:r>
      <w:r w:rsidR="009C5871">
        <w:rPr>
          <w:b/>
        </w:rPr>
        <w:t xml:space="preserve"> </w:t>
      </w:r>
      <w:r w:rsidR="009C5871">
        <w:t>Best Start in Life Inclusion Practitioner</w:t>
      </w:r>
    </w:p>
    <w:p w14:paraId="18C712F2" w14:textId="59097038" w:rsidR="00B11C1A" w:rsidRPr="009C5871" w:rsidRDefault="00A222F1" w:rsidP="004C0EE6">
      <w:pPr>
        <w:rPr>
          <w:bCs/>
          <w:color w:val="FF0000"/>
        </w:rPr>
      </w:pPr>
      <w:r>
        <w:rPr>
          <w:b/>
        </w:rPr>
        <w:t xml:space="preserve">Job Family: </w:t>
      </w:r>
      <w:r w:rsidR="00BB5130" w:rsidRPr="00BB5130">
        <w:rPr>
          <w:bCs/>
        </w:rPr>
        <w:t>Customer Facing</w:t>
      </w:r>
    </w:p>
    <w:tbl>
      <w:tblPr>
        <w:tblStyle w:val="PlainTable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85"/>
        <w:gridCol w:w="1278"/>
        <w:gridCol w:w="2693"/>
      </w:tblGrid>
      <w:tr w:rsidR="007625E7" w14:paraId="07EFA256" w14:textId="77777777" w:rsidTr="0076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</w:tcPr>
          <w:p w14:paraId="1DA33018" w14:textId="3B2B6E23" w:rsidR="007625E7" w:rsidRDefault="007625E7" w:rsidP="00B11C1A">
            <w:r>
              <w:t>Selection Criteria</w:t>
            </w:r>
          </w:p>
        </w:tc>
        <w:tc>
          <w:tcPr>
            <w:tcW w:w="1278" w:type="dxa"/>
          </w:tcPr>
          <w:p w14:paraId="1878C4E4" w14:textId="40CB0D7E" w:rsidR="007625E7" w:rsidRDefault="007625E7" w:rsidP="00B11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Essential/Desirable</w:t>
            </w:r>
            <w:r w:rsidR="00A63397">
              <w:t xml:space="preserve"> (E/D)</w:t>
            </w:r>
          </w:p>
        </w:tc>
        <w:tc>
          <w:tcPr>
            <w:tcW w:w="2693" w:type="dxa"/>
          </w:tcPr>
          <w:p w14:paraId="6C260CD5" w14:textId="04F3F211" w:rsidR="007625E7" w:rsidRDefault="007625E7" w:rsidP="00B11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Method of Assessment (see key)</w:t>
            </w:r>
          </w:p>
        </w:tc>
      </w:tr>
      <w:tr w:rsidR="007625E7" w14:paraId="05335EF8" w14:textId="77777777" w:rsidTr="00762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</w:tcPr>
          <w:p w14:paraId="1F2A6256" w14:textId="1BD007C0" w:rsidR="00A63397" w:rsidRPr="00A63397" w:rsidRDefault="00DD7233" w:rsidP="00A63397">
            <w:pPr>
              <w:rPr>
                <w:bCs w:val="0"/>
              </w:rPr>
            </w:pPr>
            <w:r w:rsidRPr="00A63397">
              <w:t xml:space="preserve">(a) Education </w:t>
            </w:r>
            <w:r w:rsidR="00A60494">
              <w:t>and f</w:t>
            </w:r>
            <w:r w:rsidRPr="00A63397">
              <w:t xml:space="preserve">ormal </w:t>
            </w:r>
            <w:r w:rsidR="00A60494">
              <w:t>t</w:t>
            </w:r>
            <w:r w:rsidRPr="00A63397">
              <w:t>raining</w:t>
            </w:r>
          </w:p>
          <w:p w14:paraId="267EE44C" w14:textId="77777777" w:rsidR="00A63397" w:rsidRDefault="00A63397" w:rsidP="00A63397">
            <w:pPr>
              <w:rPr>
                <w:bCs w:val="0"/>
              </w:rPr>
            </w:pPr>
          </w:p>
          <w:p w14:paraId="5FB5CCF1" w14:textId="77777777" w:rsidR="009C5871" w:rsidRPr="009C5871" w:rsidRDefault="009C5871" w:rsidP="009C5871">
            <w:pPr>
              <w:rPr>
                <w:rFonts w:cs="Times New Roman"/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>Educated to minimum Level 3 qualification – directly related to working with children (Early Years / Education / SEND)</w:t>
            </w:r>
          </w:p>
          <w:p w14:paraId="6D7B3D8A" w14:textId="77777777" w:rsidR="009C5871" w:rsidRPr="009C5871" w:rsidRDefault="009C5871" w:rsidP="009C5871">
            <w:pPr>
              <w:rPr>
                <w:b w:val="0"/>
                <w:bCs w:val="0"/>
              </w:rPr>
            </w:pPr>
          </w:p>
          <w:p w14:paraId="5C84260C" w14:textId="18220DE1" w:rsidR="009C5871" w:rsidRPr="009C5871" w:rsidRDefault="009C5871" w:rsidP="009C5871">
            <w:p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>GCSE (or equivalent) English Language – Grade 4-9</w:t>
            </w:r>
          </w:p>
          <w:p w14:paraId="66416619" w14:textId="77777777" w:rsidR="009C5871" w:rsidRPr="009C5871" w:rsidRDefault="009C5871" w:rsidP="009C5871">
            <w:p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 xml:space="preserve">Additional training or professional development in </w:t>
            </w:r>
          </w:p>
          <w:p w14:paraId="182B5B53" w14:textId="77777777" w:rsidR="009C5871" w:rsidRPr="009C5871" w:rsidRDefault="009C5871" w:rsidP="009C5871">
            <w:pPr>
              <w:rPr>
                <w:b w:val="0"/>
                <w:bCs w:val="0"/>
              </w:rPr>
            </w:pPr>
          </w:p>
          <w:p w14:paraId="0F336B54" w14:textId="75F6CD35" w:rsidR="009C5871" w:rsidRDefault="009C5871" w:rsidP="009C5871">
            <w:r w:rsidRPr="009C5871">
              <w:rPr>
                <w:b w:val="0"/>
                <w:bCs w:val="0"/>
              </w:rPr>
              <w:t>SEND, Early Intervention or Inclusion</w:t>
            </w:r>
          </w:p>
        </w:tc>
        <w:tc>
          <w:tcPr>
            <w:tcW w:w="1278" w:type="dxa"/>
          </w:tcPr>
          <w:p w14:paraId="1041D5B2" w14:textId="77777777" w:rsidR="007625E7" w:rsidRDefault="007625E7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1DAAE3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9051B0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  <w:p w14:paraId="073B55B9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462EF4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BA6A7E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1084D8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  <w:p w14:paraId="060397CA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7BBE5B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A91DD4" w14:textId="7A42A330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tcW w:w="2693" w:type="dxa"/>
          </w:tcPr>
          <w:p w14:paraId="3ED76869" w14:textId="77777777" w:rsidR="007625E7" w:rsidRDefault="007625E7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1CB867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AB9D84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A/I</w:t>
            </w:r>
          </w:p>
          <w:p w14:paraId="5906D3CB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134772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EA2DB4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E0A881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A/I</w:t>
            </w:r>
          </w:p>
          <w:p w14:paraId="143B1306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B3CD81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EA1D36" w14:textId="7075D3EE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A/I</w:t>
            </w:r>
          </w:p>
        </w:tc>
      </w:tr>
      <w:tr w:rsidR="007625E7" w14:paraId="66134587" w14:textId="77777777" w:rsidTr="00762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</w:tcPr>
          <w:p w14:paraId="1B12F721" w14:textId="4984D910" w:rsidR="000F2B4B" w:rsidRDefault="000F2B4B" w:rsidP="000F2B4B">
            <w:pPr>
              <w:rPr>
                <w:b w:val="0"/>
                <w:bCs w:val="0"/>
              </w:rPr>
            </w:pPr>
            <w:r>
              <w:t xml:space="preserve">(b) Relevant </w:t>
            </w:r>
            <w:r w:rsidR="00A60494">
              <w:t>t</w:t>
            </w:r>
            <w:r>
              <w:t xml:space="preserve">echnical </w:t>
            </w:r>
            <w:r w:rsidR="00A60494">
              <w:t>e</w:t>
            </w:r>
            <w:r>
              <w:t xml:space="preserve">xperience, </w:t>
            </w:r>
            <w:r w:rsidR="00A60494">
              <w:t>k</w:t>
            </w:r>
            <w:r>
              <w:t xml:space="preserve">nowledge &amp; </w:t>
            </w:r>
            <w:r w:rsidR="00A60494">
              <w:t>s</w:t>
            </w:r>
            <w:r>
              <w:t>kills/</w:t>
            </w:r>
            <w:r w:rsidR="00A60494">
              <w:t>a</w:t>
            </w:r>
            <w:r>
              <w:t>bilities</w:t>
            </w:r>
          </w:p>
          <w:p w14:paraId="35DE46B7" w14:textId="77777777" w:rsidR="009C5871" w:rsidRDefault="009C5871" w:rsidP="000F2B4B"/>
          <w:p w14:paraId="70FA72B4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Experience working directly with children (0-5) in community, early years or related settings</w:t>
            </w:r>
          </w:p>
          <w:p w14:paraId="016CDCA6" w14:textId="7777777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</w:p>
          <w:p w14:paraId="530F66F7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A track record of multi-agency collaboration with health, education and early years services</w:t>
            </w:r>
          </w:p>
          <w:p w14:paraId="2BB05708" w14:textId="7777777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</w:p>
          <w:p w14:paraId="10EDEA13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Experience of delivering interventions and measuring impact</w:t>
            </w:r>
          </w:p>
          <w:p w14:paraId="67F54783" w14:textId="7777777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</w:p>
          <w:p w14:paraId="1239944D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Experience of data analysis</w:t>
            </w:r>
          </w:p>
          <w:p w14:paraId="76A47633" w14:textId="7777777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</w:p>
          <w:p w14:paraId="45FB06B1" w14:textId="7777777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Knowledge of child development and early identification of additional needs, including SEND</w:t>
            </w:r>
          </w:p>
          <w:p w14:paraId="4A3CA165" w14:textId="7777777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A strong understanding of the Early Years Framework</w:t>
            </w:r>
          </w:p>
          <w:p w14:paraId="1B3CB458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13088B84" w14:textId="1E576EA7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Knowledge of the graduated approach</w:t>
            </w:r>
          </w:p>
          <w:p w14:paraId="4A8854CD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49DD090A" w14:textId="02DF45E0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Understanding of the Best Start Family Hub model</w:t>
            </w:r>
          </w:p>
          <w:p w14:paraId="4A0E3392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3FB0A66A" w14:textId="6B2A1FAE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Is passionate about inclusion, early intervention and improving outcomes for children</w:t>
            </w:r>
          </w:p>
          <w:p w14:paraId="4E1810AF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76ED0BEB" w14:textId="1DDD4E78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 xml:space="preserve">Is naturally observant and able to </w:t>
            </w:r>
            <w:proofErr w:type="spellStart"/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recognise</w:t>
            </w:r>
            <w:proofErr w:type="spellEnd"/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 xml:space="preserve"> when additional support may be needed</w:t>
            </w:r>
          </w:p>
          <w:p w14:paraId="497EEF0F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7EEF2749" w14:textId="0C44E12B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Feels confident building trust with families and having open, supportive conversations</w:t>
            </w:r>
          </w:p>
          <w:p w14:paraId="6A9D1696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37C31188" w14:textId="25A5F462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 xml:space="preserve">Has a practical and empathetic approach, offering both guidance and </w:t>
            </w:r>
            <w:proofErr w:type="gramStart"/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hands on</w:t>
            </w:r>
            <w:proofErr w:type="gramEnd"/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 xml:space="preserve"> support where needed</w:t>
            </w:r>
          </w:p>
          <w:p w14:paraId="52A0CD50" w14:textId="77777777" w:rsidR="009C5871" w:rsidRDefault="009C5871" w:rsidP="009C5871">
            <w:pPr>
              <w:spacing w:before="150" w:line="348" w:lineRule="atLeast"/>
              <w:rPr>
                <w:rFonts w:eastAsia="Times New Roman" w:cs="Times New Roman"/>
                <w:color w:val="222222"/>
                <w:lang w:val="en-US"/>
              </w:rPr>
            </w:pPr>
          </w:p>
          <w:p w14:paraId="51846B8B" w14:textId="3CE259EE" w:rsidR="009C5871" w:rsidRPr="009C5871" w:rsidRDefault="009C5871" w:rsidP="009C5871">
            <w:pPr>
              <w:spacing w:before="150" w:line="348" w:lineRule="atLeast"/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</w:pPr>
            <w:r w:rsidRPr="009C5871">
              <w:rPr>
                <w:rFonts w:eastAsia="Times New Roman" w:cs="Times New Roman"/>
                <w:b w:val="0"/>
                <w:bCs w:val="0"/>
                <w:color w:val="222222"/>
                <w:lang w:val="en-US"/>
              </w:rPr>
              <w:t>Is comfortable working across different settings and alongside a range of professionals</w:t>
            </w:r>
          </w:p>
          <w:p w14:paraId="57BC6004" w14:textId="77777777" w:rsidR="000F2B4B" w:rsidRPr="000F2B4B" w:rsidRDefault="000F2B4B" w:rsidP="000F2B4B">
            <w:pPr>
              <w:rPr>
                <w:b w:val="0"/>
              </w:rPr>
            </w:pPr>
          </w:p>
          <w:p w14:paraId="02EE4045" w14:textId="77777777" w:rsidR="000F2B4B" w:rsidRPr="009C5871" w:rsidRDefault="000F2B4B" w:rsidP="000F2B4B">
            <w:p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 xml:space="preserve">English Language Requirements for Public Sector Workers.  Include these criteria where it is an intrinsic and regular part of the role to speak to members of the </w:t>
            </w:r>
            <w:proofErr w:type="gramStart"/>
            <w:r w:rsidRPr="009C5871">
              <w:rPr>
                <w:b w:val="0"/>
                <w:bCs w:val="0"/>
              </w:rPr>
              <w:t>general public</w:t>
            </w:r>
            <w:proofErr w:type="gramEnd"/>
            <w:r w:rsidRPr="009C5871">
              <w:rPr>
                <w:b w:val="0"/>
                <w:bCs w:val="0"/>
              </w:rPr>
              <w:t xml:space="preserve"> either face-to-face or over the telephone:</w:t>
            </w:r>
          </w:p>
          <w:p w14:paraId="09243AA9" w14:textId="77777777" w:rsidR="000F2B4B" w:rsidRPr="009C5871" w:rsidRDefault="000F2B4B" w:rsidP="000F2B4B">
            <w:pPr>
              <w:rPr>
                <w:b w:val="0"/>
                <w:bCs w:val="0"/>
              </w:rPr>
            </w:pPr>
          </w:p>
          <w:p w14:paraId="2A0ACCCA" w14:textId="77777777" w:rsidR="00B22796" w:rsidRPr="009C5871" w:rsidRDefault="000F2B4B" w:rsidP="00363296">
            <w:pPr>
              <w:pStyle w:val="ListParagraph"/>
              <w:numPr>
                <w:ilvl w:val="0"/>
                <w:numId w:val="6"/>
              </w:num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>Ability to speak with confidence and accuracy, using accurate sentence structures and vocabulary.</w:t>
            </w:r>
          </w:p>
          <w:p w14:paraId="06ACA1F1" w14:textId="77777777" w:rsidR="00B22796" w:rsidRPr="009C5871" w:rsidRDefault="000F2B4B" w:rsidP="00363296">
            <w:pPr>
              <w:pStyle w:val="ListParagraph"/>
              <w:numPr>
                <w:ilvl w:val="0"/>
                <w:numId w:val="6"/>
              </w:num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>Ability to choose the right kind of vocabulary for the situation in hand without a great deal of hesitation.</w:t>
            </w:r>
          </w:p>
          <w:p w14:paraId="7F9E9329" w14:textId="77777777" w:rsidR="00B22796" w:rsidRPr="009C5871" w:rsidRDefault="000F2B4B" w:rsidP="00363296">
            <w:pPr>
              <w:pStyle w:val="ListParagraph"/>
              <w:numPr>
                <w:ilvl w:val="0"/>
                <w:numId w:val="6"/>
              </w:num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t>Ability to listen to customers and understand their needs.</w:t>
            </w:r>
          </w:p>
          <w:p w14:paraId="1ECEFBEE" w14:textId="61406CE6" w:rsidR="007625E7" w:rsidRDefault="000F2B4B" w:rsidP="00363296">
            <w:pPr>
              <w:pStyle w:val="ListParagraph"/>
              <w:numPr>
                <w:ilvl w:val="0"/>
                <w:numId w:val="6"/>
              </w:numPr>
            </w:pPr>
            <w:r w:rsidRPr="009C5871">
              <w:rPr>
                <w:b w:val="0"/>
                <w:bCs w:val="0"/>
              </w:rPr>
              <w:t>Ability to tailor your approach to each conversation appropriate to the customer, responding clearly even in complex situations.</w:t>
            </w:r>
          </w:p>
        </w:tc>
        <w:tc>
          <w:tcPr>
            <w:tcW w:w="1278" w:type="dxa"/>
          </w:tcPr>
          <w:p w14:paraId="3E335E62" w14:textId="77777777" w:rsidR="007625E7" w:rsidRDefault="007625E7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96FA9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2F560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CF82B9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C73C1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553BE025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E25B71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518F8B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6F1F226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CF2AB0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490C6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2CE4C628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977EC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C7A7E1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6811946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819A15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66F8FA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4D9A3FF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34EBCD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1F37FA3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0B203A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3B0E7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1BCE776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6A46A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EFA550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  <w:p w14:paraId="4C683E4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12B119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33329FA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BFFA6E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77B1ED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F3E0A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49B4B2A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C6DF5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6C2FF0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78C1233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037F5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245F0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1CC4785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07C21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004235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  <w:p w14:paraId="58835FD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BB7BE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12589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A396E8" w14:textId="59DE1C08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tcW w:w="2693" w:type="dxa"/>
          </w:tcPr>
          <w:p w14:paraId="768711A3" w14:textId="77777777" w:rsidR="007625E7" w:rsidRDefault="007625E7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90C03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95553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9E403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795D2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2E064A6B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4EC81D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1896C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3DD5FB4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7E0D7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752731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45BB6369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C4905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E9341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3EA10FB5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18758A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A70E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2008974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E69E3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66864385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1BF32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3F1F9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18697282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4D2448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CE518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695E67F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D7850E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7D294A4F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B8AB1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61DAA3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53653E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284C42A5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B9204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F03E2E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47089C7E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F1687E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C5F0DC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7A482FA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9BF41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F373A1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A/I</w:t>
            </w:r>
          </w:p>
          <w:p w14:paraId="1173FC66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04AFC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7E05E4" w14:textId="77777777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E0F3A8" w14:textId="50B5698E" w:rsidR="009C5871" w:rsidRDefault="009C5871" w:rsidP="00B11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</w:p>
        </w:tc>
      </w:tr>
      <w:tr w:rsidR="007625E7" w14:paraId="1A3F5276" w14:textId="77777777" w:rsidTr="00762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</w:tcPr>
          <w:p w14:paraId="41C58E82" w14:textId="77777777" w:rsidR="008B7AB3" w:rsidRPr="00A60494" w:rsidRDefault="008B7AB3" w:rsidP="008B7AB3">
            <w:r w:rsidRPr="00A60494">
              <w:lastRenderedPageBreak/>
              <w:t>(c)  Other Additional Requirements</w:t>
            </w:r>
          </w:p>
          <w:p w14:paraId="52F8E79E" w14:textId="77777777" w:rsidR="008B7AB3" w:rsidRPr="008B7AB3" w:rsidRDefault="008B7AB3" w:rsidP="008B7AB3">
            <w:pPr>
              <w:rPr>
                <w:b w:val="0"/>
              </w:rPr>
            </w:pPr>
          </w:p>
          <w:p w14:paraId="255FFBB2" w14:textId="77777777" w:rsidR="009C5871" w:rsidRPr="009C5871" w:rsidRDefault="009C5871" w:rsidP="009C5871">
            <w:pPr>
              <w:rPr>
                <w:b w:val="0"/>
                <w:bCs w:val="0"/>
              </w:rPr>
            </w:pPr>
            <w:r w:rsidRPr="009C5871">
              <w:rPr>
                <w:b w:val="0"/>
                <w:bCs w:val="0"/>
              </w:rPr>
              <w:lastRenderedPageBreak/>
              <w:t>Enhanced DBS</w:t>
            </w:r>
          </w:p>
          <w:p w14:paraId="002922E2" w14:textId="77777777" w:rsidR="009C5871" w:rsidRPr="009C5871" w:rsidRDefault="009C5871" w:rsidP="009C5871">
            <w:pPr>
              <w:rPr>
                <w:b w:val="0"/>
                <w:bCs w:val="0"/>
              </w:rPr>
            </w:pPr>
          </w:p>
          <w:p w14:paraId="0C5F40A3" w14:textId="6E479DAC" w:rsidR="007625E7" w:rsidRDefault="009C5871" w:rsidP="009C5871">
            <w:r w:rsidRPr="009C5871">
              <w:rPr>
                <w:b w:val="0"/>
                <w:bCs w:val="0"/>
              </w:rPr>
              <w:t>Ability to travel around the Borough</w:t>
            </w:r>
          </w:p>
        </w:tc>
        <w:tc>
          <w:tcPr>
            <w:tcW w:w="1278" w:type="dxa"/>
          </w:tcPr>
          <w:p w14:paraId="0700BC46" w14:textId="77777777" w:rsidR="007625E7" w:rsidRDefault="007625E7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94DF0E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F6A3BD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E</w:t>
            </w:r>
          </w:p>
          <w:p w14:paraId="37C925AC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3F529B" w14:textId="3AB718BE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tcW w:w="2693" w:type="dxa"/>
          </w:tcPr>
          <w:p w14:paraId="48836138" w14:textId="77777777" w:rsidR="007625E7" w:rsidRDefault="007625E7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D521FD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504C4E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DBS</w:t>
            </w:r>
          </w:p>
          <w:p w14:paraId="14EEFA88" w14:textId="7777777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50D049" w14:textId="1A324B67" w:rsidR="009C5871" w:rsidRDefault="009C5871" w:rsidP="00B11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A/I</w:t>
            </w:r>
          </w:p>
        </w:tc>
      </w:tr>
    </w:tbl>
    <w:p w14:paraId="1A747305" w14:textId="056B046F" w:rsidR="00B11C1A" w:rsidRDefault="00B11C1A" w:rsidP="00B11C1A"/>
    <w:p w14:paraId="7D1C75FA" w14:textId="77777777" w:rsidR="00B11C1A" w:rsidRPr="008B7AB3" w:rsidRDefault="00B11C1A" w:rsidP="00B11C1A">
      <w:pPr>
        <w:rPr>
          <w:b/>
        </w:rPr>
      </w:pPr>
      <w:r w:rsidRPr="008B7AB3">
        <w:rPr>
          <w:b/>
        </w:rPr>
        <w:t xml:space="preserve">KEY: </w:t>
      </w:r>
    </w:p>
    <w:p w14:paraId="3010C7A6" w14:textId="77777777" w:rsidR="00363296" w:rsidRDefault="00B11C1A" w:rsidP="00B11C1A">
      <w:r>
        <w:t>I = Interview</w:t>
      </w:r>
      <w:r w:rsidR="00363296">
        <w:t xml:space="preserve">, </w:t>
      </w:r>
      <w:r>
        <w:t>A = Application Form</w:t>
      </w:r>
      <w:r w:rsidR="00363296">
        <w:t xml:space="preserve">, </w:t>
      </w:r>
      <w:r>
        <w:t>AT = Ability Test</w:t>
      </w:r>
      <w:r w:rsidR="00363296">
        <w:t xml:space="preserve">, </w:t>
      </w:r>
      <w:r>
        <w:t>PQ = Personality Questionnaire</w:t>
      </w:r>
      <w:r w:rsidR="00363296">
        <w:t>,</w:t>
      </w:r>
    </w:p>
    <w:p w14:paraId="7D29ED63" w14:textId="7C731E62" w:rsidR="00B11C1A" w:rsidRDefault="00B11C1A" w:rsidP="00B11C1A">
      <w:r>
        <w:t>P = Presentation</w:t>
      </w:r>
      <w:r w:rsidR="00363296">
        <w:t xml:space="preserve">, </w:t>
      </w:r>
      <w:r>
        <w:t>PE = Practical Exercise</w:t>
      </w:r>
      <w:r w:rsidR="00363296">
        <w:t xml:space="preserve">, </w:t>
      </w:r>
      <w:r>
        <w:t>DBS = Disclosure &amp; Barring Service</w:t>
      </w:r>
      <w:r w:rsidR="00363296">
        <w:t>,</w:t>
      </w:r>
      <w:r>
        <w:t xml:space="preserve"> DL = Driving Licence</w:t>
      </w:r>
    </w:p>
    <w:p w14:paraId="20EF6C5B" w14:textId="3DA40D9A" w:rsidR="00B11C1A" w:rsidRDefault="00B11C1A" w:rsidP="00B11C1A">
      <w:r>
        <w:t xml:space="preserve">Applicants will be assessed against these criteria and the following </w:t>
      </w:r>
      <w:r w:rsidR="00363296">
        <w:t>high-performance</w:t>
      </w:r>
      <w:r>
        <w:t xml:space="preserve"> indicators throughout the recruitment process.</w:t>
      </w:r>
    </w:p>
    <w:p w14:paraId="0F65809B" w14:textId="77777777" w:rsidR="00A222F1" w:rsidRDefault="00A222F1" w:rsidP="00B11C1A"/>
    <w:p w14:paraId="2CE6737E" w14:textId="1FE97D38" w:rsidR="00A222F1" w:rsidRDefault="00A222F1" w:rsidP="00A222F1">
      <w:pPr>
        <w:spacing w:after="0" w:line="240" w:lineRule="auto"/>
      </w:pPr>
      <w:r>
        <w:br w:type="page"/>
      </w:r>
    </w:p>
    <w:p w14:paraId="1C1CA319" w14:textId="7EAC86BE" w:rsidR="00B11C1A" w:rsidRDefault="00A63397" w:rsidP="00A63397">
      <w:pPr>
        <w:pStyle w:val="Heading3"/>
      </w:pPr>
      <w:r w:rsidRPr="00A63397">
        <w:lastRenderedPageBreak/>
        <w:t>High Performance Indicators</w:t>
      </w:r>
    </w:p>
    <w:tbl>
      <w:tblPr>
        <w:tblStyle w:val="PlainTable2"/>
        <w:tblW w:w="0" w:type="auto"/>
        <w:tblInd w:w="0" w:type="dxa"/>
        <w:tblLook w:val="04A0" w:firstRow="1" w:lastRow="0" w:firstColumn="1" w:lastColumn="0" w:noHBand="0" w:noVBand="1"/>
      </w:tblPr>
      <w:tblGrid>
        <w:gridCol w:w="1700"/>
        <w:gridCol w:w="3970"/>
        <w:gridCol w:w="3686"/>
      </w:tblGrid>
      <w:tr w:rsidR="00673BB8" w14:paraId="4A2B6DF5" w14:textId="77777777" w:rsidTr="00673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071BC09D" w14:textId="40998172" w:rsidR="00673BB8" w:rsidRDefault="00673BB8" w:rsidP="00B17570">
            <w:r>
              <w:t>Values</w:t>
            </w:r>
          </w:p>
        </w:tc>
        <w:tc>
          <w:tcPr>
            <w:tcW w:w="3970" w:type="dxa"/>
          </w:tcPr>
          <w:p w14:paraId="4EB9012E" w14:textId="3C813CA5" w:rsidR="00673BB8" w:rsidRDefault="00673BB8" w:rsidP="00B17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Behaviours for staff</w:t>
            </w:r>
          </w:p>
        </w:tc>
        <w:tc>
          <w:tcPr>
            <w:tcW w:w="3686" w:type="dxa"/>
          </w:tcPr>
          <w:p w14:paraId="2A6F19C1" w14:textId="43178D15" w:rsidR="00673BB8" w:rsidRDefault="00673BB8" w:rsidP="00B17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Behaviours for managers</w:t>
            </w:r>
          </w:p>
        </w:tc>
      </w:tr>
      <w:tr w:rsidR="00673BB8" w14:paraId="1AA4B4D6" w14:textId="77777777" w:rsidTr="00673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7F26353A" w14:textId="2C779420" w:rsidR="00673BB8" w:rsidRDefault="00673BB8" w:rsidP="00B17570">
            <w:r>
              <w:t>Innovation</w:t>
            </w:r>
          </w:p>
        </w:tc>
        <w:tc>
          <w:tcPr>
            <w:tcW w:w="3970" w:type="dxa"/>
          </w:tcPr>
          <w:p w14:paraId="41532C7F" w14:textId="77777777" w:rsidR="00E95CC0" w:rsidRDefault="00E95CC0" w:rsidP="00E95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 respond flexibly and adapt to changing demands </w:t>
            </w:r>
          </w:p>
          <w:p w14:paraId="2EDEDA15" w14:textId="77777777" w:rsidR="00E95CC0" w:rsidRDefault="00E95CC0" w:rsidP="00E95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611838" w14:textId="77777777" w:rsidR="00E95CC0" w:rsidRDefault="00E95CC0" w:rsidP="00E95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am prepared to take managed risks to achieve better outcomes</w:t>
            </w:r>
          </w:p>
          <w:p w14:paraId="45EAE5D9" w14:textId="77777777" w:rsidR="00E95CC0" w:rsidRDefault="00E95CC0" w:rsidP="00E95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D5017B" w14:textId="5F8096F0" w:rsidR="00673BB8" w:rsidRDefault="00E95CC0" w:rsidP="00E95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ask ‘What if…? to develop fresh thinking and innovative approaches to generate and implement solutions to improve performance and challenge the status quo</w:t>
            </w:r>
          </w:p>
        </w:tc>
        <w:tc>
          <w:tcPr>
            <w:tcW w:w="3686" w:type="dxa"/>
          </w:tcPr>
          <w:p w14:paraId="203B06BB" w14:textId="77777777" w:rsidR="009C13C6" w:rsidRDefault="009C13C6" w:rsidP="009C1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routinely look for innovative and cost-effective ways to improve performance and customer service</w:t>
            </w:r>
          </w:p>
          <w:p w14:paraId="137DEB3C" w14:textId="77777777" w:rsidR="009C13C6" w:rsidRDefault="009C13C6" w:rsidP="009C1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B61238" w14:textId="77777777" w:rsidR="009C13C6" w:rsidRDefault="009C13C6" w:rsidP="009C1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champion change and deal successfully with ambiguity, enabling people to see positive and exciting possibilities for the future</w:t>
            </w:r>
          </w:p>
          <w:p w14:paraId="43E5DBBD" w14:textId="77777777" w:rsidR="009C13C6" w:rsidRDefault="009C13C6" w:rsidP="009C1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A6BF00" w14:textId="642BC2FD" w:rsidR="00673BB8" w:rsidRDefault="009C13C6" w:rsidP="009C1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take calculated risks based on available evidence and my professional judgement to learn and try new things</w:t>
            </w:r>
          </w:p>
        </w:tc>
      </w:tr>
      <w:tr w:rsidR="00673BB8" w14:paraId="3ACDF7ED" w14:textId="77777777" w:rsidTr="00673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3BBA2D7D" w14:textId="37F76C3A" w:rsidR="00673BB8" w:rsidRDefault="00673BB8" w:rsidP="00B17570">
            <w:r>
              <w:t>Leadership</w:t>
            </w:r>
          </w:p>
        </w:tc>
        <w:tc>
          <w:tcPr>
            <w:tcW w:w="3970" w:type="dxa"/>
          </w:tcPr>
          <w:p w14:paraId="4A65F0F5" w14:textId="77777777" w:rsidR="00E37A5A" w:rsidRDefault="00E37A5A" w:rsidP="00E3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demonstrate a clear sense of purpose and direction, in line with organisational objectives</w:t>
            </w:r>
          </w:p>
          <w:p w14:paraId="43D9D539" w14:textId="77777777" w:rsidR="00E37A5A" w:rsidRDefault="00E37A5A" w:rsidP="00E3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D5CCF7" w14:textId="77777777" w:rsidR="00E37A5A" w:rsidRDefault="00E37A5A" w:rsidP="00E3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am willing to take difficult decisions</w:t>
            </w:r>
          </w:p>
          <w:p w14:paraId="2324F0BB" w14:textId="77777777" w:rsidR="00E37A5A" w:rsidRDefault="00E37A5A" w:rsidP="00E3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6FF3A4" w14:textId="5B33F6F8" w:rsidR="00673BB8" w:rsidRDefault="00E37A5A" w:rsidP="00E3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My personal actions promote a positive image of Bexley</w:t>
            </w:r>
          </w:p>
        </w:tc>
        <w:tc>
          <w:tcPr>
            <w:tcW w:w="3686" w:type="dxa"/>
          </w:tcPr>
          <w:p w14:paraId="6A629241" w14:textId="77777777" w:rsidR="00967406" w:rsidRDefault="00967406" w:rsidP="0096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take responsibility for my service and for making things happen to make a difference to my service users</w:t>
            </w:r>
          </w:p>
          <w:p w14:paraId="6291BE5F" w14:textId="77777777" w:rsidR="00967406" w:rsidRDefault="00967406" w:rsidP="0096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413EE5" w14:textId="77777777" w:rsidR="00967406" w:rsidRDefault="00967406" w:rsidP="0096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create an environment where staff can thrive and show I value and trust staff, give praise and recognise good work</w:t>
            </w:r>
          </w:p>
          <w:p w14:paraId="3E169EC0" w14:textId="77777777" w:rsidR="00967406" w:rsidRDefault="00967406" w:rsidP="0096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E2D59D" w14:textId="04D4F123" w:rsidR="00673BB8" w:rsidRDefault="00967406" w:rsidP="0096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inspire, lead and encourage staff to move forward</w:t>
            </w:r>
          </w:p>
        </w:tc>
      </w:tr>
      <w:tr w:rsidR="00673BB8" w14:paraId="53935160" w14:textId="77777777" w:rsidTr="00673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0AAD065C" w14:textId="2450A523" w:rsidR="00673BB8" w:rsidRDefault="00673BB8" w:rsidP="00B17570">
            <w:r>
              <w:t>Collaboration</w:t>
            </w:r>
          </w:p>
        </w:tc>
        <w:tc>
          <w:tcPr>
            <w:tcW w:w="3970" w:type="dxa"/>
          </w:tcPr>
          <w:p w14:paraId="44222429" w14:textId="77777777" w:rsidR="00F85738" w:rsidRDefault="00F85738" w:rsidP="00F8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show respect for others and value contributions from internal and external partners and customers</w:t>
            </w:r>
          </w:p>
          <w:p w14:paraId="6CD20D69" w14:textId="77777777" w:rsidR="00F85738" w:rsidRDefault="00F85738" w:rsidP="00F8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597126" w14:textId="77777777" w:rsidR="00F85738" w:rsidRDefault="00F85738" w:rsidP="00F8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recognise the right solution, regardless of who initiated it</w:t>
            </w:r>
          </w:p>
          <w:p w14:paraId="6F56B052" w14:textId="77777777" w:rsidR="00F85738" w:rsidRDefault="00F85738" w:rsidP="00F8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D9A0EF" w14:textId="6BB71ABE" w:rsidR="00673BB8" w:rsidRDefault="00F85738" w:rsidP="00F8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seek out and work with partners who can help me achieve the outcomes and objectives I need to deliver</w:t>
            </w:r>
          </w:p>
        </w:tc>
        <w:tc>
          <w:tcPr>
            <w:tcW w:w="3686" w:type="dxa"/>
          </w:tcPr>
          <w:p w14:paraId="641EFB42" w14:textId="77777777" w:rsidR="003B21DA" w:rsidRDefault="003B21DA" w:rsidP="003B2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encourage the feeling that the team is a collective unit with shared goals</w:t>
            </w:r>
          </w:p>
          <w:p w14:paraId="139A0E50" w14:textId="77777777" w:rsidR="003B21DA" w:rsidRDefault="003B21DA" w:rsidP="003B2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23C5CB" w14:textId="77777777" w:rsidR="003B21DA" w:rsidRDefault="003B21DA" w:rsidP="003B2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engage with service partners and other areas of the Bexley organisation to understand the demands on others and seek solutions as One Council</w:t>
            </w:r>
          </w:p>
          <w:p w14:paraId="2F67AF19" w14:textId="77777777" w:rsidR="003B21DA" w:rsidRDefault="003B21DA" w:rsidP="003B2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FBC6C" w14:textId="37B52E52" w:rsidR="00673BB8" w:rsidRDefault="003B21DA" w:rsidP="003B2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network internally and externally</w:t>
            </w:r>
          </w:p>
        </w:tc>
      </w:tr>
      <w:tr w:rsidR="00673BB8" w14:paraId="5A9541A4" w14:textId="77777777" w:rsidTr="00673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55A5C42A" w14:textId="57297C39" w:rsidR="00673BB8" w:rsidRDefault="00673BB8" w:rsidP="00B17570">
            <w:r>
              <w:lastRenderedPageBreak/>
              <w:t>Listening and Responding</w:t>
            </w:r>
          </w:p>
        </w:tc>
        <w:tc>
          <w:tcPr>
            <w:tcW w:w="3970" w:type="dxa"/>
          </w:tcPr>
          <w:p w14:paraId="7DB3CFED" w14:textId="77777777" w:rsidR="002D2FCA" w:rsidRDefault="002D2FCA" w:rsidP="002D2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acknowledge other people’s viewpoints and work with them to find a win-win solution</w:t>
            </w:r>
          </w:p>
          <w:p w14:paraId="763CC276" w14:textId="77777777" w:rsidR="002D2FCA" w:rsidRDefault="002D2FCA" w:rsidP="002D2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FD2361" w14:textId="77777777" w:rsidR="002D2FCA" w:rsidRDefault="002D2FCA" w:rsidP="002D2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prepare and present information anticipating questions and problems</w:t>
            </w:r>
          </w:p>
          <w:p w14:paraId="7142F31D" w14:textId="77777777" w:rsidR="002D2FCA" w:rsidRDefault="002D2FCA" w:rsidP="002D2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635580" w14:textId="30758630" w:rsidR="00673BB8" w:rsidRDefault="002D2FCA" w:rsidP="002D2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adapt my style to the audience and their needs, using the most appropriate communication channels</w:t>
            </w:r>
          </w:p>
        </w:tc>
        <w:tc>
          <w:tcPr>
            <w:tcW w:w="3686" w:type="dxa"/>
          </w:tcPr>
          <w:p w14:paraId="68656685" w14:textId="77777777" w:rsidR="004912BD" w:rsidRDefault="004912BD" w:rsidP="00491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 seek regular service user feedback and review customer data to shape service improvements </w:t>
            </w:r>
          </w:p>
          <w:p w14:paraId="151AD928" w14:textId="77777777" w:rsidR="004912BD" w:rsidRDefault="004912BD" w:rsidP="00491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098908" w14:textId="77777777" w:rsidR="004912BD" w:rsidRDefault="004912BD" w:rsidP="00491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ask staff for ideas on how to improve our service and how I can improve as a manager, listen to them and act on  them</w:t>
            </w:r>
          </w:p>
          <w:p w14:paraId="02DAC5E9" w14:textId="77777777" w:rsidR="004912BD" w:rsidRDefault="004912BD" w:rsidP="00491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D3EBF7" w14:textId="1DE7327F" w:rsidR="00673BB8" w:rsidRDefault="004912BD" w:rsidP="00491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empower staff to make decisions and changes to improve value for money, customer service and productivity</w:t>
            </w:r>
          </w:p>
        </w:tc>
      </w:tr>
      <w:tr w:rsidR="00673BB8" w14:paraId="5EC9F056" w14:textId="77777777" w:rsidTr="00673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B04046D" w14:textId="2EC2F6A8" w:rsidR="00673BB8" w:rsidRDefault="00673BB8" w:rsidP="00B17570">
            <w:r>
              <w:t>Open and Accessible</w:t>
            </w:r>
          </w:p>
        </w:tc>
        <w:tc>
          <w:tcPr>
            <w:tcW w:w="3970" w:type="dxa"/>
          </w:tcPr>
          <w:p w14:paraId="3E926518" w14:textId="77777777" w:rsidR="00C00037" w:rsidRDefault="00C00037" w:rsidP="00C00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see issues from the customer / user perspective</w:t>
            </w:r>
          </w:p>
          <w:p w14:paraId="113D0F7B" w14:textId="77777777" w:rsidR="00C00037" w:rsidRDefault="00C00037" w:rsidP="00C00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879947" w14:textId="77777777" w:rsidR="00C00037" w:rsidRDefault="00C00037" w:rsidP="00C00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monitor customer feedback and level of satisfaction with the service they receive, and use this to improve and pre-empt customer needs</w:t>
            </w:r>
          </w:p>
          <w:p w14:paraId="63103074" w14:textId="77777777" w:rsidR="00C00037" w:rsidRDefault="00C00037" w:rsidP="00C00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2A86E3" w14:textId="7F1FAF20" w:rsidR="00673BB8" w:rsidRDefault="00C00037" w:rsidP="00C00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seek to build and maintain positive relationships with customers and partners</w:t>
            </w:r>
          </w:p>
        </w:tc>
        <w:tc>
          <w:tcPr>
            <w:tcW w:w="3686" w:type="dxa"/>
          </w:tcPr>
          <w:p w14:paraId="74D078CC" w14:textId="77777777" w:rsidR="00C95A7F" w:rsidRDefault="00C95A7F" w:rsidP="00C95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am accessible to my service users, customers, staff and Members</w:t>
            </w:r>
          </w:p>
          <w:p w14:paraId="7CB71EC5" w14:textId="77777777" w:rsidR="00C95A7F" w:rsidRDefault="00C95A7F" w:rsidP="00C95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2464BA" w14:textId="77777777" w:rsidR="00C95A7F" w:rsidRDefault="00C95A7F" w:rsidP="00C95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communicate and share a clear vision for the bigger picture as well as specific service areas</w:t>
            </w:r>
          </w:p>
          <w:p w14:paraId="47390278" w14:textId="77777777" w:rsidR="00C95A7F" w:rsidRDefault="00C95A7F" w:rsidP="00C95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85A2A1" w14:textId="712099B2" w:rsidR="00673BB8" w:rsidRDefault="00C95A7F" w:rsidP="00C95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outline what is expected of individuals and their contribution to the whole, and am consistent in my expectations</w:t>
            </w:r>
          </w:p>
        </w:tc>
      </w:tr>
      <w:tr w:rsidR="00673BB8" w14:paraId="03DA9711" w14:textId="77777777" w:rsidTr="00673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04160357" w14:textId="1896D5BC" w:rsidR="00673BB8" w:rsidRDefault="00673BB8" w:rsidP="00B17570">
            <w:r>
              <w:t>Impact</w:t>
            </w:r>
          </w:p>
        </w:tc>
        <w:tc>
          <w:tcPr>
            <w:tcW w:w="3970" w:type="dxa"/>
          </w:tcPr>
          <w:p w14:paraId="655C98F8" w14:textId="77777777" w:rsidR="00C84331" w:rsidRDefault="00C84331" w:rsidP="00C843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prioritise my activities and resources to focus on those which have the most impact for residents</w:t>
            </w:r>
          </w:p>
          <w:p w14:paraId="2C65563C" w14:textId="77777777" w:rsidR="00C84331" w:rsidRDefault="00C84331" w:rsidP="00C843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AA041A" w14:textId="77777777" w:rsidR="00C84331" w:rsidRDefault="00C84331" w:rsidP="00C843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take responsibility for making things happen and achieving my objectives</w:t>
            </w:r>
          </w:p>
          <w:p w14:paraId="036C3E27" w14:textId="77777777" w:rsidR="00C84331" w:rsidRDefault="00C84331" w:rsidP="00C843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8AC9E4" w14:textId="2AEB6821" w:rsidR="00673BB8" w:rsidRDefault="00C84331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make decisions and clear recommendations based on my professional opinion and experience, informed by a range of information and evidence</w:t>
            </w:r>
          </w:p>
        </w:tc>
        <w:tc>
          <w:tcPr>
            <w:tcW w:w="3686" w:type="dxa"/>
          </w:tcPr>
          <w:p w14:paraId="103992A7" w14:textId="77777777" w:rsidR="00363296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design services that provide value for money and deliver our outcomes, informed by evidence</w:t>
            </w:r>
          </w:p>
          <w:p w14:paraId="0BBBC50C" w14:textId="77777777" w:rsidR="00363296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830F90" w14:textId="77777777" w:rsidR="00363296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produce, prioritise and adapt plans to meet changing requirements</w:t>
            </w:r>
          </w:p>
          <w:p w14:paraId="67F8D59C" w14:textId="77777777" w:rsidR="00363296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27BAC1" w14:textId="77777777" w:rsidR="00363296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set interim goals to achieve notable wins on the way to larger objectives</w:t>
            </w:r>
          </w:p>
          <w:p w14:paraId="1F346C56" w14:textId="77777777" w:rsidR="00363296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700CE3" w14:textId="27360916" w:rsidR="00673BB8" w:rsidRDefault="00363296" w:rsidP="0036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deal with poor performance</w:t>
            </w:r>
          </w:p>
        </w:tc>
      </w:tr>
    </w:tbl>
    <w:p w14:paraId="54B097B8" w14:textId="41035D16" w:rsidR="00B11C1A" w:rsidRDefault="00B11C1A" w:rsidP="00B11C1A">
      <w:r>
        <w:t>These HPI values should not be changed.</w:t>
      </w:r>
    </w:p>
    <w:sectPr w:rsidR="00B11C1A" w:rsidSect="00D41FC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268" w:right="851" w:bottom="851" w:left="851" w:header="113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52366" w14:textId="77777777" w:rsidR="00777872" w:rsidRDefault="00777872" w:rsidP="004639DC">
      <w:r>
        <w:separator/>
      </w:r>
    </w:p>
    <w:p w14:paraId="19ABAEBD" w14:textId="77777777" w:rsidR="00777872" w:rsidRDefault="00777872"/>
    <w:p w14:paraId="6A5B425A" w14:textId="77777777" w:rsidR="00777872" w:rsidRDefault="00777872"/>
    <w:p w14:paraId="4A0D71A7" w14:textId="77777777" w:rsidR="00777872" w:rsidRDefault="00777872"/>
  </w:endnote>
  <w:endnote w:type="continuationSeparator" w:id="0">
    <w:p w14:paraId="7787C11C" w14:textId="77777777" w:rsidR="00777872" w:rsidRDefault="00777872" w:rsidP="004639DC">
      <w:r>
        <w:continuationSeparator/>
      </w:r>
    </w:p>
    <w:p w14:paraId="2E084FE7" w14:textId="77777777" w:rsidR="00777872" w:rsidRDefault="00777872"/>
    <w:p w14:paraId="0FEE122F" w14:textId="77777777" w:rsidR="00777872" w:rsidRDefault="00777872">
      <w:r>
        <w:t>Insert your document header</w:t>
      </w:r>
    </w:p>
    <w:p w14:paraId="3B3C5091" w14:textId="77777777" w:rsidR="00777872" w:rsidRDefault="00777872"/>
    <w:p w14:paraId="13EBAD0F" w14:textId="77777777" w:rsidR="00777872" w:rsidRDefault="00777872">
      <w:r>
        <w:t>Insert your document header</w:t>
      </w:r>
    </w:p>
    <w:p w14:paraId="535ADEE2" w14:textId="77777777" w:rsidR="00777872" w:rsidRDefault="00777872"/>
    <w:p w14:paraId="6025540C" w14:textId="77777777" w:rsidR="00777872" w:rsidRDefault="00777872" w:rsidP="00F57EE0">
      <w:r>
        <w:t>Insert your document header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8CC9" w14:textId="591288D3" w:rsidR="00E2167A" w:rsidRDefault="001074A6" w:rsidP="00913A5F">
    <w:pPr>
      <w:pStyle w:val="Footer"/>
      <w:tabs>
        <w:tab w:val="clear" w:pos="4513"/>
        <w:tab w:val="clear" w:pos="9026"/>
        <w:tab w:val="left" w:pos="4605"/>
      </w:tabs>
      <w:jc w:val="center"/>
    </w:pPr>
    <w:r w:rsidRPr="008046AC">
      <w:rPr>
        <w:rFonts w:ascii="Lato Bold" w:hAnsi="Lato Bold"/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70F8BD47" wp14:editId="4378BFE8">
              <wp:simplePos x="0" y="0"/>
              <wp:positionH relativeFrom="page">
                <wp:posOffset>540385</wp:posOffset>
              </wp:positionH>
              <wp:positionV relativeFrom="page">
                <wp:posOffset>10308590</wp:posOffset>
              </wp:positionV>
              <wp:extent cx="6479540" cy="45085"/>
              <wp:effectExtent l="0" t="0" r="0" b="0"/>
              <wp:wrapNone/>
              <wp:docPr id="18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479540" cy="45085"/>
                      </a:xfrm>
                      <a:prstGeom prst="rect">
                        <a:avLst/>
                      </a:prstGeom>
                      <a:solidFill>
                        <a:srgbClr val="00A1B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tIns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26514B6" id="Rectangle 5" o:spid="_x0000_s1026" alt="&quot;&quot;" style="position:absolute;margin-left:42.55pt;margin-top:811.7pt;width:510.2pt;height:3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" fillcolor="#00a1b3" stroked="f" strokeweight="2pt">
              <v:textbox inset=",0"/>
              <w10:wrap anchorx="page" anchory="page"/>
              <w10:anchorlock/>
            </v:rect>
          </w:pict>
        </mc:Fallback>
      </mc:AlternateContent>
    </w:r>
    <w:r w:rsidR="000A4B04" w:rsidRPr="008046AC">
      <w:rPr>
        <w:rFonts w:ascii="Lato Bold" w:hAnsi="Lato Bold"/>
      </w:rPr>
      <w:fldChar w:fldCharType="begin"/>
    </w:r>
    <w:r w:rsidR="000A4B04" w:rsidRPr="008046AC">
      <w:rPr>
        <w:rFonts w:ascii="Lato Bold" w:hAnsi="Lato Bold"/>
      </w:rPr>
      <w:instrText xml:space="preserve"> PAGE   \* MERGEFORMAT </w:instrText>
    </w:r>
    <w:r w:rsidR="000A4B04" w:rsidRPr="008046AC">
      <w:rPr>
        <w:rFonts w:ascii="Lato Bold" w:hAnsi="Lato Bold"/>
      </w:rPr>
      <w:fldChar w:fldCharType="separate"/>
    </w:r>
    <w:r w:rsidR="000A4B04">
      <w:rPr>
        <w:rFonts w:ascii="Lato Bold" w:hAnsi="Lato Bold"/>
      </w:rPr>
      <w:t>2</w:t>
    </w:r>
    <w:r w:rsidR="000A4B04" w:rsidRPr="008046AC">
      <w:rPr>
        <w:rFonts w:ascii="Lato Bold" w:hAnsi="Lato Bold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3583" w14:textId="5B7EBCEC" w:rsidR="00C1666E" w:rsidRDefault="00B44B5C">
    <w:pPr>
      <w:pStyle w:val="Footer"/>
    </w:pPr>
    <w:r w:rsidRPr="008046AC">
      <w:rPr>
        <w:rFonts w:ascii="Lato Bold" w:hAnsi="Lato Bold"/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6B8BC78A" wp14:editId="2D636B45">
              <wp:simplePos x="0" y="0"/>
              <wp:positionH relativeFrom="page">
                <wp:posOffset>0</wp:posOffset>
              </wp:positionH>
              <wp:positionV relativeFrom="page">
                <wp:posOffset>10306050</wp:posOffset>
              </wp:positionV>
              <wp:extent cx="7552690" cy="506730"/>
              <wp:effectExtent l="0" t="0" r="0" b="7620"/>
              <wp:wrapNone/>
              <wp:docPr id="16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52690" cy="506730"/>
                      </a:xfrm>
                      <a:prstGeom prst="rect">
                        <a:avLst/>
                      </a:prstGeom>
                      <a:solidFill>
                        <a:srgbClr val="00A1B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tIns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4A6DD84" id="Rectangle 5" o:spid="_x0000_s1026" alt="&quot;&quot;" style="position:absolute;margin-left:0;margin-top:811.5pt;width:594.7pt;height:39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" fillcolor="#00a1b3" stroked="f" strokeweight="2pt">
              <v:textbox inset=",0"/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2C51D" w14:textId="77777777" w:rsidR="00777872" w:rsidRDefault="00777872" w:rsidP="004639DC">
      <w:r>
        <w:separator/>
      </w:r>
    </w:p>
    <w:p w14:paraId="7860E9E2" w14:textId="77777777" w:rsidR="00777872" w:rsidRDefault="00777872"/>
    <w:p w14:paraId="38F98926" w14:textId="77777777" w:rsidR="00777872" w:rsidRDefault="00777872"/>
    <w:p w14:paraId="580F4EFF" w14:textId="77777777" w:rsidR="00777872" w:rsidRDefault="00777872"/>
  </w:footnote>
  <w:footnote w:type="continuationSeparator" w:id="0">
    <w:p w14:paraId="327295D5" w14:textId="77777777" w:rsidR="00777872" w:rsidRDefault="00777872" w:rsidP="004639DC">
      <w:r>
        <w:continuationSeparator/>
      </w:r>
    </w:p>
    <w:p w14:paraId="70EAD25C" w14:textId="77777777" w:rsidR="00777872" w:rsidRDefault="00777872"/>
    <w:p w14:paraId="7B950649" w14:textId="77777777" w:rsidR="00777872" w:rsidRDefault="00777872"/>
    <w:p w14:paraId="1F1F09E5" w14:textId="77777777" w:rsidR="00777872" w:rsidRDefault="007778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90E8" w14:textId="7B810061" w:rsidR="006D4DE1" w:rsidRDefault="00AE69F7" w:rsidP="006D4DE1">
    <w:pPr>
      <w:pStyle w:val="Header"/>
      <w:spacing w:before="1000" w:after="0"/>
      <w:jc w:val="right"/>
    </w:pPr>
    <w:r>
      <w:t>Job Description</w:t>
    </w:r>
    <w:r w:rsidR="00AA3EAA">
      <w:t xml:space="preserve"> Template</w:t>
    </w:r>
    <w:r w:rsidR="006D4DE1" w:rsidRPr="008046AC">
      <w:rPr>
        <w:rFonts w:ascii="Lato Bold" w:hAnsi="Lato Bold"/>
        <w:noProof/>
      </w:rPr>
      <mc:AlternateContent>
        <mc:Choice Requires="wps">
          <w:drawing>
            <wp:anchor distT="0" distB="0" distL="114300" distR="114300" simplePos="0" relativeHeight="251695616" behindDoc="0" locked="1" layoutInCell="1" allowOverlap="1" wp14:anchorId="76C6AF59" wp14:editId="39A67F91">
              <wp:simplePos x="0" y="0"/>
              <wp:positionH relativeFrom="page">
                <wp:posOffset>540385</wp:posOffset>
              </wp:positionH>
              <wp:positionV relativeFrom="page">
                <wp:posOffset>941070</wp:posOffset>
              </wp:positionV>
              <wp:extent cx="6479540" cy="45085"/>
              <wp:effectExtent l="0" t="0" r="0" b="0"/>
              <wp:wrapNone/>
              <wp:docPr id="19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479540" cy="45085"/>
                      </a:xfrm>
                      <a:prstGeom prst="rect">
                        <a:avLst/>
                      </a:prstGeom>
                      <a:solidFill>
                        <a:srgbClr val="00A1B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tIns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44A3DFBF" id="Rectangle 5" o:spid="_x0000_s1026" alt="&quot;&quot;" style="position:absolute;margin-left:42.55pt;margin-top:74.1pt;width:510.2pt;height:3.55pt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" fillcolor="#00a1b3" stroked="f" strokeweight="2pt">
              <v:textbox inset=",0"/>
              <w10:wrap anchorx="page" anchory="page"/>
              <w10:anchorlock/>
            </v:rect>
          </w:pict>
        </mc:Fallback>
      </mc:AlternateContent>
    </w:r>
    <w:r w:rsidR="00B9333B">
      <w:t xml:space="preserve"> for GLPC Grades</w:t>
    </w:r>
  </w:p>
  <w:p w14:paraId="67F5D998" w14:textId="77777777" w:rsidR="00E2167A" w:rsidRDefault="00E216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0D8F" w14:textId="509301A9" w:rsidR="00787D61" w:rsidRDefault="00787D61">
    <w:pPr>
      <w:pStyle w:val="Header"/>
    </w:pPr>
    <w:r w:rsidRPr="00787D61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20D53FC" wp14:editId="214FBEEC">
              <wp:simplePos x="0" y="0"/>
              <wp:positionH relativeFrom="column">
                <wp:posOffset>5050790</wp:posOffset>
              </wp:positionH>
              <wp:positionV relativeFrom="paragraph">
                <wp:posOffset>185420</wp:posOffset>
              </wp:positionV>
              <wp:extent cx="1431290" cy="278130"/>
              <wp:effectExtent l="0" t="0" r="0" b="7620"/>
              <wp:wrapNone/>
              <wp:docPr id="7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29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5BDBC9" w14:textId="77777777" w:rsidR="00787D61" w:rsidRPr="00652E4A" w:rsidRDefault="00787D61" w:rsidP="00787D61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52E4A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www.bexley.gov.uk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shapetype w14:anchorId="720D53F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&quot;&quot;" style="position:absolute;margin-left:397.7pt;margin-top:14.6pt;width:112.7pt;height:21.9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" filled="f" stroked="f" strokeweight=".5pt">
              <v:textbox inset="0,0,0,0">
                <w:txbxContent>
                  <w:p w14:paraId="4D5BDBC9" w14:textId="77777777" w:rsidR="00787D61" w:rsidRPr="00652E4A" w:rsidRDefault="00787D61" w:rsidP="00787D61">
                    <w:pPr>
                      <w:jc w:val="right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652E4A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>www.bexley.gov.uk</w:t>
                    </w:r>
                  </w:p>
                </w:txbxContent>
              </v:textbox>
            </v:shape>
          </w:pict>
        </mc:Fallback>
      </mc:AlternateContent>
    </w:r>
    <w:r w:rsidRPr="00787D61">
      <w:rPr>
        <w:noProof/>
      </w:rPr>
      <w:drawing>
        <wp:anchor distT="0" distB="0" distL="114300" distR="114300" simplePos="0" relativeHeight="251660288" behindDoc="1" locked="0" layoutInCell="1" allowOverlap="1" wp14:anchorId="60ABF2BB" wp14:editId="0A670625">
          <wp:simplePos x="0" y="0"/>
          <wp:positionH relativeFrom="column">
            <wp:posOffset>3175</wp:posOffset>
          </wp:positionH>
          <wp:positionV relativeFrom="paragraph">
            <wp:posOffset>189865</wp:posOffset>
          </wp:positionV>
          <wp:extent cx="1353185" cy="543560"/>
          <wp:effectExtent l="0" t="0" r="0" b="889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8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7D6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2B204A" wp14:editId="0B4646EB">
              <wp:simplePos x="0" y="0"/>
              <wp:positionH relativeFrom="column">
                <wp:posOffset>-539750</wp:posOffset>
              </wp:positionH>
              <wp:positionV relativeFrom="paragraph">
                <wp:posOffset>-67310</wp:posOffset>
              </wp:positionV>
              <wp:extent cx="7552690" cy="982345"/>
              <wp:effectExtent l="0" t="0" r="0" b="8255"/>
              <wp:wrapNone/>
              <wp:docPr id="217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2690" cy="982345"/>
                      </a:xfrm>
                      <a:prstGeom prst="rect">
                        <a:avLst/>
                      </a:prstGeom>
                      <a:solidFill>
                        <a:srgbClr val="00A1B3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11EEB" w14:textId="77777777" w:rsidR="00787D61" w:rsidRPr="006100ED" w:rsidRDefault="00787D61" w:rsidP="00787D61">
                          <w:pPr>
                            <w:spacing w:before="240"/>
                            <w:rPr>
                              <w:color w:val="00A1B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4F2B204A" id="Text Box 2" o:spid="_x0000_s1027" type="#_x0000_t202" alt="&quot;&quot;" style="position:absolute;margin-left:-42.5pt;margin-top:-5.3pt;width:594.7pt;height:77.3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" fillcolor="#00a1b3" stroked="f">
              <v:textbox inset="0,0,0,0">
                <w:txbxContent>
                  <w:p w14:paraId="0F911EEB" w14:textId="77777777" w:rsidR="00787D61" w:rsidRPr="006100ED" w:rsidRDefault="00787D61" w:rsidP="00787D61">
                    <w:pPr>
                      <w:spacing w:before="240"/>
                      <w:rPr>
                        <w:color w:val="00A1B3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7A8D5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97A0B"/>
    <w:multiLevelType w:val="multilevel"/>
    <w:tmpl w:val="0809001D"/>
    <w:styleLink w:val="delete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E16443"/>
    <w:multiLevelType w:val="hybridMultilevel"/>
    <w:tmpl w:val="580C3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9555D"/>
    <w:multiLevelType w:val="multilevel"/>
    <w:tmpl w:val="0D748C22"/>
    <w:styleLink w:val="BexleyList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4" w15:restartNumberingAfterBreak="0">
    <w:nsid w:val="26E84DB7"/>
    <w:multiLevelType w:val="hybridMultilevel"/>
    <w:tmpl w:val="45A8B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73F3"/>
    <w:multiLevelType w:val="hybridMultilevel"/>
    <w:tmpl w:val="15606A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26259"/>
    <w:multiLevelType w:val="hybridMultilevel"/>
    <w:tmpl w:val="9D706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685F"/>
    <w:multiLevelType w:val="multilevel"/>
    <w:tmpl w:val="82C8B26E"/>
    <w:styleLink w:val="BexleyBullets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908" w:hanging="22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135" w:hanging="22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8" w15:restartNumberingAfterBreak="0">
    <w:nsid w:val="3A923DA7"/>
    <w:multiLevelType w:val="hybridMultilevel"/>
    <w:tmpl w:val="D916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31326"/>
    <w:multiLevelType w:val="hybridMultilevel"/>
    <w:tmpl w:val="59FEFE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8F02E658">
      <w:start w:val="3"/>
      <w:numFmt w:val="bullet"/>
      <w:lvlText w:val="•"/>
      <w:lvlJc w:val="left"/>
      <w:pPr>
        <w:ind w:left="1800" w:hanging="720"/>
      </w:pPr>
      <w:rPr>
        <w:rFonts w:ascii="Lato" w:eastAsiaTheme="minorHAnsi" w:hAnsi="Lato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4533A"/>
    <w:multiLevelType w:val="hybridMultilevel"/>
    <w:tmpl w:val="A1F6F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AD14CC"/>
    <w:multiLevelType w:val="hybridMultilevel"/>
    <w:tmpl w:val="0E10DA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674974"/>
    <w:multiLevelType w:val="multilevel"/>
    <w:tmpl w:val="5E685A16"/>
    <w:styleLink w:val="Style1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908" w:hanging="22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135" w:hanging="22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3" w15:restartNumberingAfterBreak="0">
    <w:nsid w:val="70CD2E6B"/>
    <w:multiLevelType w:val="hybridMultilevel"/>
    <w:tmpl w:val="FCC80C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90886"/>
    <w:multiLevelType w:val="hybridMultilevel"/>
    <w:tmpl w:val="78BE8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966216">
    <w:abstractNumId w:val="7"/>
  </w:num>
  <w:num w:numId="2" w16cid:durableId="802700822">
    <w:abstractNumId w:val="0"/>
  </w:num>
  <w:num w:numId="3" w16cid:durableId="1873179630">
    <w:abstractNumId w:val="1"/>
  </w:num>
  <w:num w:numId="4" w16cid:durableId="552666127">
    <w:abstractNumId w:val="3"/>
  </w:num>
  <w:num w:numId="5" w16cid:durableId="957101746">
    <w:abstractNumId w:val="12"/>
  </w:num>
  <w:num w:numId="6" w16cid:durableId="1816987298">
    <w:abstractNumId w:val="4"/>
  </w:num>
  <w:num w:numId="7" w16cid:durableId="1968466996">
    <w:abstractNumId w:val="5"/>
  </w:num>
  <w:num w:numId="8" w16cid:durableId="91634109">
    <w:abstractNumId w:val="14"/>
  </w:num>
  <w:num w:numId="9" w16cid:durableId="833229930">
    <w:abstractNumId w:val="13"/>
  </w:num>
  <w:num w:numId="10" w16cid:durableId="1458179947">
    <w:abstractNumId w:val="9"/>
  </w:num>
  <w:num w:numId="11" w16cid:durableId="1331173518">
    <w:abstractNumId w:val="8"/>
  </w:num>
  <w:num w:numId="12" w16cid:durableId="1239754016">
    <w:abstractNumId w:val="6"/>
  </w:num>
  <w:num w:numId="13" w16cid:durableId="126356528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504511195">
    <w:abstractNumId w:val="11"/>
  </w:num>
  <w:num w:numId="15" w16cid:durableId="204000641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formatting="1" w:enforcement="0"/>
  <w:defaultTabStop w:val="720"/>
  <w:defaultTableStyle w:val="PlainTable2"/>
  <w:characterSpacingControl w:val="doNotCompress"/>
  <w:hdrShapeDefaults>
    <o:shapedefaults v:ext="edit" spidmax="2050">
      <o:colormru v:ext="edit" colors="#f8f8f8,#fafafa,#f7f7f7,#fcfcfc,#fdfdf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CB"/>
    <w:rsid w:val="00007155"/>
    <w:rsid w:val="000078B9"/>
    <w:rsid w:val="00011ACC"/>
    <w:rsid w:val="000140A7"/>
    <w:rsid w:val="000225EA"/>
    <w:rsid w:val="00024CA8"/>
    <w:rsid w:val="00026593"/>
    <w:rsid w:val="000266BC"/>
    <w:rsid w:val="000304E4"/>
    <w:rsid w:val="00033B0E"/>
    <w:rsid w:val="000458F6"/>
    <w:rsid w:val="00060623"/>
    <w:rsid w:val="00074492"/>
    <w:rsid w:val="00086464"/>
    <w:rsid w:val="00093946"/>
    <w:rsid w:val="000A0DB7"/>
    <w:rsid w:val="000A413D"/>
    <w:rsid w:val="000A4B04"/>
    <w:rsid w:val="000A539E"/>
    <w:rsid w:val="000F02D5"/>
    <w:rsid w:val="000F2181"/>
    <w:rsid w:val="000F2B4B"/>
    <w:rsid w:val="000F4BE8"/>
    <w:rsid w:val="000F6F4C"/>
    <w:rsid w:val="001020B5"/>
    <w:rsid w:val="001045CC"/>
    <w:rsid w:val="001074A6"/>
    <w:rsid w:val="00107792"/>
    <w:rsid w:val="00117DC3"/>
    <w:rsid w:val="00126DCF"/>
    <w:rsid w:val="001304AB"/>
    <w:rsid w:val="00131F95"/>
    <w:rsid w:val="00145C49"/>
    <w:rsid w:val="00153352"/>
    <w:rsid w:val="00154848"/>
    <w:rsid w:val="001641BA"/>
    <w:rsid w:val="00174B88"/>
    <w:rsid w:val="001751C3"/>
    <w:rsid w:val="00182EF0"/>
    <w:rsid w:val="00185691"/>
    <w:rsid w:val="00194FEA"/>
    <w:rsid w:val="00197B8E"/>
    <w:rsid w:val="001A221F"/>
    <w:rsid w:val="001A47BD"/>
    <w:rsid w:val="001A5420"/>
    <w:rsid w:val="001A7EAC"/>
    <w:rsid w:val="001C1D79"/>
    <w:rsid w:val="001C344E"/>
    <w:rsid w:val="001D4BF1"/>
    <w:rsid w:val="001E3090"/>
    <w:rsid w:val="001E42FD"/>
    <w:rsid w:val="001E5FFC"/>
    <w:rsid w:val="001F33DD"/>
    <w:rsid w:val="001F495B"/>
    <w:rsid w:val="00204444"/>
    <w:rsid w:val="002121DD"/>
    <w:rsid w:val="00216A57"/>
    <w:rsid w:val="00232A6E"/>
    <w:rsid w:val="00243196"/>
    <w:rsid w:val="002803CA"/>
    <w:rsid w:val="00284CB3"/>
    <w:rsid w:val="002867B1"/>
    <w:rsid w:val="002A67E3"/>
    <w:rsid w:val="002B5DC1"/>
    <w:rsid w:val="002B7D29"/>
    <w:rsid w:val="002D2FCA"/>
    <w:rsid w:val="002E44C7"/>
    <w:rsid w:val="002E5503"/>
    <w:rsid w:val="002F1702"/>
    <w:rsid w:val="002F54D1"/>
    <w:rsid w:val="0031314A"/>
    <w:rsid w:val="00313612"/>
    <w:rsid w:val="00314468"/>
    <w:rsid w:val="0031716C"/>
    <w:rsid w:val="00324B97"/>
    <w:rsid w:val="00326A0A"/>
    <w:rsid w:val="00333085"/>
    <w:rsid w:val="00335C32"/>
    <w:rsid w:val="003362ED"/>
    <w:rsid w:val="00340262"/>
    <w:rsid w:val="00363296"/>
    <w:rsid w:val="003637A0"/>
    <w:rsid w:val="00364562"/>
    <w:rsid w:val="00370D7A"/>
    <w:rsid w:val="003716D9"/>
    <w:rsid w:val="00383A28"/>
    <w:rsid w:val="00386046"/>
    <w:rsid w:val="003A2B37"/>
    <w:rsid w:val="003A6A32"/>
    <w:rsid w:val="003A7A90"/>
    <w:rsid w:val="003A7C6A"/>
    <w:rsid w:val="003B0C48"/>
    <w:rsid w:val="003B21DA"/>
    <w:rsid w:val="003B49F7"/>
    <w:rsid w:val="003C1ED5"/>
    <w:rsid w:val="003D3747"/>
    <w:rsid w:val="003D3FFA"/>
    <w:rsid w:val="003D6F70"/>
    <w:rsid w:val="003E09D5"/>
    <w:rsid w:val="003F15E2"/>
    <w:rsid w:val="003F644D"/>
    <w:rsid w:val="00400139"/>
    <w:rsid w:val="004022B5"/>
    <w:rsid w:val="0040461C"/>
    <w:rsid w:val="0040669E"/>
    <w:rsid w:val="004153F3"/>
    <w:rsid w:val="00417F25"/>
    <w:rsid w:val="00423ED5"/>
    <w:rsid w:val="00425097"/>
    <w:rsid w:val="00430BAA"/>
    <w:rsid w:val="00432724"/>
    <w:rsid w:val="00432E91"/>
    <w:rsid w:val="00452268"/>
    <w:rsid w:val="00462407"/>
    <w:rsid w:val="004639DC"/>
    <w:rsid w:val="004737E9"/>
    <w:rsid w:val="0048464C"/>
    <w:rsid w:val="0048779B"/>
    <w:rsid w:val="004912BD"/>
    <w:rsid w:val="004A282F"/>
    <w:rsid w:val="004A2D2F"/>
    <w:rsid w:val="004A2FF6"/>
    <w:rsid w:val="004B10AC"/>
    <w:rsid w:val="004B1B82"/>
    <w:rsid w:val="004B23B0"/>
    <w:rsid w:val="004C0EE6"/>
    <w:rsid w:val="004C13E0"/>
    <w:rsid w:val="004C1650"/>
    <w:rsid w:val="004C57C0"/>
    <w:rsid w:val="004D1F5D"/>
    <w:rsid w:val="004D3F0F"/>
    <w:rsid w:val="004D66E6"/>
    <w:rsid w:val="004F133E"/>
    <w:rsid w:val="004F2D9F"/>
    <w:rsid w:val="004F4349"/>
    <w:rsid w:val="00517A4E"/>
    <w:rsid w:val="00521AD1"/>
    <w:rsid w:val="00527D26"/>
    <w:rsid w:val="00530B28"/>
    <w:rsid w:val="00532129"/>
    <w:rsid w:val="00532A46"/>
    <w:rsid w:val="0053365F"/>
    <w:rsid w:val="0055014B"/>
    <w:rsid w:val="005513FA"/>
    <w:rsid w:val="0055151A"/>
    <w:rsid w:val="00557702"/>
    <w:rsid w:val="00565487"/>
    <w:rsid w:val="00572261"/>
    <w:rsid w:val="0058477B"/>
    <w:rsid w:val="005847CB"/>
    <w:rsid w:val="005849B4"/>
    <w:rsid w:val="005953AC"/>
    <w:rsid w:val="005972D4"/>
    <w:rsid w:val="005A08A0"/>
    <w:rsid w:val="005B088B"/>
    <w:rsid w:val="005B2BB5"/>
    <w:rsid w:val="005C2F44"/>
    <w:rsid w:val="005D4DCE"/>
    <w:rsid w:val="005D52C7"/>
    <w:rsid w:val="005D5EE1"/>
    <w:rsid w:val="005D7C9B"/>
    <w:rsid w:val="005F022F"/>
    <w:rsid w:val="005F4C44"/>
    <w:rsid w:val="005F6883"/>
    <w:rsid w:val="006011F1"/>
    <w:rsid w:val="006100ED"/>
    <w:rsid w:val="00612F4A"/>
    <w:rsid w:val="006234FD"/>
    <w:rsid w:val="00625CA7"/>
    <w:rsid w:val="006531FB"/>
    <w:rsid w:val="00662E1F"/>
    <w:rsid w:val="006653F4"/>
    <w:rsid w:val="00666521"/>
    <w:rsid w:val="006667A5"/>
    <w:rsid w:val="00671591"/>
    <w:rsid w:val="00673BB8"/>
    <w:rsid w:val="00684402"/>
    <w:rsid w:val="006870D7"/>
    <w:rsid w:val="006879D2"/>
    <w:rsid w:val="00691AC8"/>
    <w:rsid w:val="0069203E"/>
    <w:rsid w:val="006A547D"/>
    <w:rsid w:val="006A5FF3"/>
    <w:rsid w:val="006B65D5"/>
    <w:rsid w:val="006C29C7"/>
    <w:rsid w:val="006D3949"/>
    <w:rsid w:val="006D4DE1"/>
    <w:rsid w:val="006D5371"/>
    <w:rsid w:val="007008A8"/>
    <w:rsid w:val="007076DA"/>
    <w:rsid w:val="00726A63"/>
    <w:rsid w:val="007303D4"/>
    <w:rsid w:val="007335CD"/>
    <w:rsid w:val="0073503F"/>
    <w:rsid w:val="00736A2F"/>
    <w:rsid w:val="0074625C"/>
    <w:rsid w:val="00746DDC"/>
    <w:rsid w:val="007473FC"/>
    <w:rsid w:val="007563D0"/>
    <w:rsid w:val="007625E7"/>
    <w:rsid w:val="00765C7A"/>
    <w:rsid w:val="007670B9"/>
    <w:rsid w:val="00773BE2"/>
    <w:rsid w:val="00777872"/>
    <w:rsid w:val="0078085C"/>
    <w:rsid w:val="00785651"/>
    <w:rsid w:val="00787D61"/>
    <w:rsid w:val="007917DE"/>
    <w:rsid w:val="007A4A20"/>
    <w:rsid w:val="007B1CCC"/>
    <w:rsid w:val="007B4A0B"/>
    <w:rsid w:val="007B768C"/>
    <w:rsid w:val="007C3265"/>
    <w:rsid w:val="007C66B3"/>
    <w:rsid w:val="007D4C4B"/>
    <w:rsid w:val="007D4C73"/>
    <w:rsid w:val="007F41C7"/>
    <w:rsid w:val="00801B84"/>
    <w:rsid w:val="008046AC"/>
    <w:rsid w:val="008060B6"/>
    <w:rsid w:val="00812D6F"/>
    <w:rsid w:val="0082204F"/>
    <w:rsid w:val="00822786"/>
    <w:rsid w:val="008240BF"/>
    <w:rsid w:val="0082442C"/>
    <w:rsid w:val="008262BB"/>
    <w:rsid w:val="00844AE4"/>
    <w:rsid w:val="008463F5"/>
    <w:rsid w:val="00847A69"/>
    <w:rsid w:val="00851E80"/>
    <w:rsid w:val="0085506C"/>
    <w:rsid w:val="008560C8"/>
    <w:rsid w:val="00862C79"/>
    <w:rsid w:val="00864262"/>
    <w:rsid w:val="00865A44"/>
    <w:rsid w:val="00866F37"/>
    <w:rsid w:val="00867DE3"/>
    <w:rsid w:val="008779FE"/>
    <w:rsid w:val="00891F43"/>
    <w:rsid w:val="0089729F"/>
    <w:rsid w:val="008A5F88"/>
    <w:rsid w:val="008A6CEB"/>
    <w:rsid w:val="008B2139"/>
    <w:rsid w:val="008B7AB3"/>
    <w:rsid w:val="008C522F"/>
    <w:rsid w:val="008C5522"/>
    <w:rsid w:val="008D3F20"/>
    <w:rsid w:val="008E7B9B"/>
    <w:rsid w:val="008F1806"/>
    <w:rsid w:val="0091204D"/>
    <w:rsid w:val="00912942"/>
    <w:rsid w:val="00913A5F"/>
    <w:rsid w:val="009350AB"/>
    <w:rsid w:val="00940865"/>
    <w:rsid w:val="0094431B"/>
    <w:rsid w:val="00944F69"/>
    <w:rsid w:val="00960D3C"/>
    <w:rsid w:val="009649D8"/>
    <w:rsid w:val="00965CC7"/>
    <w:rsid w:val="00967406"/>
    <w:rsid w:val="0096797F"/>
    <w:rsid w:val="009762AC"/>
    <w:rsid w:val="00976E39"/>
    <w:rsid w:val="0097729F"/>
    <w:rsid w:val="00977480"/>
    <w:rsid w:val="009802D1"/>
    <w:rsid w:val="009A6487"/>
    <w:rsid w:val="009B1C51"/>
    <w:rsid w:val="009B335F"/>
    <w:rsid w:val="009B4279"/>
    <w:rsid w:val="009C01DA"/>
    <w:rsid w:val="009C13C6"/>
    <w:rsid w:val="009C5871"/>
    <w:rsid w:val="009D18EA"/>
    <w:rsid w:val="009D1C40"/>
    <w:rsid w:val="009D6711"/>
    <w:rsid w:val="009F17CD"/>
    <w:rsid w:val="009F208D"/>
    <w:rsid w:val="009F28BD"/>
    <w:rsid w:val="009F4754"/>
    <w:rsid w:val="00A06D9C"/>
    <w:rsid w:val="00A222F1"/>
    <w:rsid w:val="00A239DC"/>
    <w:rsid w:val="00A258EA"/>
    <w:rsid w:val="00A31CA8"/>
    <w:rsid w:val="00A3528D"/>
    <w:rsid w:val="00A35DCB"/>
    <w:rsid w:val="00A375E4"/>
    <w:rsid w:val="00A45FF2"/>
    <w:rsid w:val="00A541D2"/>
    <w:rsid w:val="00A60494"/>
    <w:rsid w:val="00A63397"/>
    <w:rsid w:val="00A638D9"/>
    <w:rsid w:val="00A64257"/>
    <w:rsid w:val="00A676EF"/>
    <w:rsid w:val="00A7161C"/>
    <w:rsid w:val="00A77CF0"/>
    <w:rsid w:val="00A83218"/>
    <w:rsid w:val="00A84707"/>
    <w:rsid w:val="00A91476"/>
    <w:rsid w:val="00A918FD"/>
    <w:rsid w:val="00AA3EAA"/>
    <w:rsid w:val="00AA77EE"/>
    <w:rsid w:val="00AC5C47"/>
    <w:rsid w:val="00AD3F7C"/>
    <w:rsid w:val="00AD5A8B"/>
    <w:rsid w:val="00AE0C54"/>
    <w:rsid w:val="00AE459B"/>
    <w:rsid w:val="00AE69F7"/>
    <w:rsid w:val="00AE6D09"/>
    <w:rsid w:val="00AF66BC"/>
    <w:rsid w:val="00B049EF"/>
    <w:rsid w:val="00B060F3"/>
    <w:rsid w:val="00B06E19"/>
    <w:rsid w:val="00B11C1A"/>
    <w:rsid w:val="00B17D67"/>
    <w:rsid w:val="00B22796"/>
    <w:rsid w:val="00B25D73"/>
    <w:rsid w:val="00B43A15"/>
    <w:rsid w:val="00B44B5C"/>
    <w:rsid w:val="00B5049B"/>
    <w:rsid w:val="00B70EBE"/>
    <w:rsid w:val="00B726D9"/>
    <w:rsid w:val="00B72A74"/>
    <w:rsid w:val="00B72E43"/>
    <w:rsid w:val="00B74059"/>
    <w:rsid w:val="00B76863"/>
    <w:rsid w:val="00B8219D"/>
    <w:rsid w:val="00B9333B"/>
    <w:rsid w:val="00B956E8"/>
    <w:rsid w:val="00B95B27"/>
    <w:rsid w:val="00BB1DA9"/>
    <w:rsid w:val="00BB31F4"/>
    <w:rsid w:val="00BB5130"/>
    <w:rsid w:val="00BB7AC9"/>
    <w:rsid w:val="00BC0DB1"/>
    <w:rsid w:val="00BC2C57"/>
    <w:rsid w:val="00BD0CC4"/>
    <w:rsid w:val="00BD393A"/>
    <w:rsid w:val="00BD3F3E"/>
    <w:rsid w:val="00BD4A4D"/>
    <w:rsid w:val="00BD5369"/>
    <w:rsid w:val="00BE1717"/>
    <w:rsid w:val="00BE3078"/>
    <w:rsid w:val="00BE43E5"/>
    <w:rsid w:val="00C00037"/>
    <w:rsid w:val="00C07896"/>
    <w:rsid w:val="00C1666E"/>
    <w:rsid w:val="00C2249D"/>
    <w:rsid w:val="00C3100B"/>
    <w:rsid w:val="00C33717"/>
    <w:rsid w:val="00C54676"/>
    <w:rsid w:val="00C62802"/>
    <w:rsid w:val="00C64C2C"/>
    <w:rsid w:val="00C650C5"/>
    <w:rsid w:val="00C67AC7"/>
    <w:rsid w:val="00C70470"/>
    <w:rsid w:val="00C7538D"/>
    <w:rsid w:val="00C763D4"/>
    <w:rsid w:val="00C84331"/>
    <w:rsid w:val="00C93F04"/>
    <w:rsid w:val="00C95A7F"/>
    <w:rsid w:val="00C9729B"/>
    <w:rsid w:val="00CB02BA"/>
    <w:rsid w:val="00CB0F4B"/>
    <w:rsid w:val="00CC5045"/>
    <w:rsid w:val="00CD15E1"/>
    <w:rsid w:val="00CD3FB4"/>
    <w:rsid w:val="00CE1E44"/>
    <w:rsid w:val="00CE39E2"/>
    <w:rsid w:val="00CE6948"/>
    <w:rsid w:val="00D02C90"/>
    <w:rsid w:val="00D044B3"/>
    <w:rsid w:val="00D17F74"/>
    <w:rsid w:val="00D218D5"/>
    <w:rsid w:val="00D35E8E"/>
    <w:rsid w:val="00D41FC9"/>
    <w:rsid w:val="00D47CEE"/>
    <w:rsid w:val="00D5034A"/>
    <w:rsid w:val="00D53A60"/>
    <w:rsid w:val="00D56E6C"/>
    <w:rsid w:val="00D640DF"/>
    <w:rsid w:val="00D6598C"/>
    <w:rsid w:val="00D7198C"/>
    <w:rsid w:val="00D773EF"/>
    <w:rsid w:val="00D8717D"/>
    <w:rsid w:val="00D94D33"/>
    <w:rsid w:val="00DA13E1"/>
    <w:rsid w:val="00DA6F00"/>
    <w:rsid w:val="00DA722A"/>
    <w:rsid w:val="00DB049A"/>
    <w:rsid w:val="00DC33A0"/>
    <w:rsid w:val="00DC58F3"/>
    <w:rsid w:val="00DD2CE2"/>
    <w:rsid w:val="00DD4B67"/>
    <w:rsid w:val="00DD7233"/>
    <w:rsid w:val="00DE1FDA"/>
    <w:rsid w:val="00DE222F"/>
    <w:rsid w:val="00DF0B29"/>
    <w:rsid w:val="00DF39FE"/>
    <w:rsid w:val="00DF4136"/>
    <w:rsid w:val="00DF57B5"/>
    <w:rsid w:val="00E01ED5"/>
    <w:rsid w:val="00E030B8"/>
    <w:rsid w:val="00E1049D"/>
    <w:rsid w:val="00E2167A"/>
    <w:rsid w:val="00E22462"/>
    <w:rsid w:val="00E23FE1"/>
    <w:rsid w:val="00E2480F"/>
    <w:rsid w:val="00E35AF4"/>
    <w:rsid w:val="00E37A5A"/>
    <w:rsid w:val="00E410BA"/>
    <w:rsid w:val="00E41338"/>
    <w:rsid w:val="00E44221"/>
    <w:rsid w:val="00E44534"/>
    <w:rsid w:val="00E4581E"/>
    <w:rsid w:val="00E639AD"/>
    <w:rsid w:val="00E644E2"/>
    <w:rsid w:val="00E65197"/>
    <w:rsid w:val="00E6539E"/>
    <w:rsid w:val="00E72D9B"/>
    <w:rsid w:val="00E74D62"/>
    <w:rsid w:val="00E77D66"/>
    <w:rsid w:val="00E8409E"/>
    <w:rsid w:val="00E850CA"/>
    <w:rsid w:val="00E95CC0"/>
    <w:rsid w:val="00EA18A5"/>
    <w:rsid w:val="00EA7C12"/>
    <w:rsid w:val="00EB0305"/>
    <w:rsid w:val="00EB3A37"/>
    <w:rsid w:val="00EC023D"/>
    <w:rsid w:val="00EC11ED"/>
    <w:rsid w:val="00EE18A0"/>
    <w:rsid w:val="00EE796B"/>
    <w:rsid w:val="00EF6F39"/>
    <w:rsid w:val="00F36F3B"/>
    <w:rsid w:val="00F508CD"/>
    <w:rsid w:val="00F57EE0"/>
    <w:rsid w:val="00F6187B"/>
    <w:rsid w:val="00F66E3A"/>
    <w:rsid w:val="00F8094F"/>
    <w:rsid w:val="00F85738"/>
    <w:rsid w:val="00F9411E"/>
    <w:rsid w:val="00F94671"/>
    <w:rsid w:val="00F9595C"/>
    <w:rsid w:val="00F95E60"/>
    <w:rsid w:val="00FB58A7"/>
    <w:rsid w:val="00FC1F14"/>
    <w:rsid w:val="00FD19A5"/>
    <w:rsid w:val="00FD23D2"/>
    <w:rsid w:val="00FE0DBB"/>
    <w:rsid w:val="00FE3362"/>
    <w:rsid w:val="00FE557E"/>
    <w:rsid w:val="00FF0A79"/>
    <w:rsid w:val="00FF5F77"/>
    <w:rsid w:val="00FF6C49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8f8,#fafafa,#f7f7f7,#fcfcfc,#fdfdfd"/>
    </o:shapedefaults>
    <o:shapelayout v:ext="edit">
      <o:idmap v:ext="edit" data="2"/>
    </o:shapelayout>
  </w:shapeDefaults>
  <w:decimalSymbol w:val="."/>
  <w:listSeparator w:val=","/>
  <w14:docId w14:val="47A424DF"/>
  <w15:docId w15:val="{6C5E2FA0-2EF3-47C4-B4CF-C33D6808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="Times New Roman"/>
        <w:color w:val="000000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AB"/>
    <w:pPr>
      <w:spacing w:after="150" w:line="288" w:lineRule="auto"/>
    </w:pPr>
    <w:rPr>
      <w:rFonts w:ascii="Lato" w:hAnsi="Lato" w:cstheme="minorBidi"/>
      <w:color w:val="auto"/>
    </w:rPr>
  </w:style>
  <w:style w:type="paragraph" w:styleId="Heading1">
    <w:name w:val="heading 1"/>
    <w:basedOn w:val="Title"/>
    <w:link w:val="Heading1Char"/>
    <w:uiPriority w:val="9"/>
    <w:qFormat/>
    <w:rsid w:val="00C67AC7"/>
    <w:pPr>
      <w:spacing w:after="240" w:line="240" w:lineRule="auto"/>
      <w:outlineLvl w:val="0"/>
    </w:pPr>
    <w:rPr>
      <w:rFonts w:ascii="Lato Black" w:hAnsi="Lato Black"/>
      <w:noProof/>
      <w:color w:val="0D0D0D" w:themeColor="text1" w:themeTint="F2"/>
      <w:szCs w:val="10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464"/>
    <w:pPr>
      <w:keepNext/>
      <w:keepLines/>
      <w:spacing w:before="190" w:after="57" w:line="240" w:lineRule="auto"/>
      <w:outlineLvl w:val="1"/>
    </w:pPr>
    <w:rPr>
      <w:rFonts w:ascii="Lato Black" w:eastAsia="Times New Roman" w:hAnsi="Lato Black" w:cs="Times New Roman"/>
      <w:bCs/>
      <w:kern w:val="2"/>
      <w:sz w:val="32"/>
      <w:szCs w:val="66"/>
      <w14:ligatures w14:val="standardContextual"/>
    </w:rPr>
  </w:style>
  <w:style w:type="paragraph" w:styleId="Heading3">
    <w:name w:val="heading 3"/>
    <w:next w:val="Normal"/>
    <w:link w:val="Heading3Char"/>
    <w:uiPriority w:val="9"/>
    <w:unhideWhenUsed/>
    <w:qFormat/>
    <w:rsid w:val="0074625C"/>
    <w:pPr>
      <w:keepNext/>
      <w:keepLines/>
      <w:spacing w:before="190" w:after="57"/>
      <w:outlineLvl w:val="2"/>
    </w:pPr>
    <w:rPr>
      <w:rFonts w:ascii="Lato Black" w:eastAsia="Times New Roman" w:hAnsi="Lato Black"/>
      <w:bCs/>
      <w:color w:val="auto"/>
      <w:kern w:val="2"/>
      <w:sz w:val="32"/>
      <w:szCs w:val="40"/>
      <w14:ligatures w14:val="standardContextual"/>
    </w:rPr>
  </w:style>
  <w:style w:type="paragraph" w:styleId="Heading4">
    <w:name w:val="heading 4"/>
    <w:next w:val="Normal"/>
    <w:link w:val="Heading4Char"/>
    <w:uiPriority w:val="9"/>
    <w:unhideWhenUsed/>
    <w:qFormat/>
    <w:rsid w:val="0074625C"/>
    <w:pPr>
      <w:spacing w:before="190" w:after="57"/>
      <w:outlineLvl w:val="3"/>
    </w:pPr>
    <w:rPr>
      <w:rFonts w:ascii="Lato Black" w:eastAsia="Times New Roman" w:hAnsi="Lato Black"/>
      <w:bCs/>
      <w:color w:val="auto"/>
      <w:kern w:val="2"/>
      <w:sz w:val="28"/>
      <w:szCs w:val="32"/>
      <w14:ligatures w14:val="standardContextual"/>
    </w:r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74625C"/>
    <w:pPr>
      <w:outlineLvl w:val="4"/>
    </w:pPr>
    <w:rPr>
      <w:sz w:val="24"/>
      <w:szCs w:val="26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DA6F00"/>
    <w:pPr>
      <w:outlineLvl w:val="5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639DC"/>
    <w:pPr>
      <w:keepNext/>
      <w:keepLines/>
      <w:spacing w:before="200" w:after="160" w:line="240" w:lineRule="auto"/>
      <w:outlineLvl w:val="6"/>
    </w:pPr>
    <w:rPr>
      <w:rFonts w:ascii="Lato Black" w:eastAsia="Times New Roman" w:hAnsi="Lato Black" w:cs="Times New Roman"/>
      <w:iCs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639DC"/>
    <w:pPr>
      <w:keepNext/>
      <w:keepLines/>
      <w:spacing w:before="200" w:after="160" w:line="240" w:lineRule="auto"/>
      <w:outlineLvl w:val="7"/>
    </w:pPr>
    <w:rPr>
      <w:rFonts w:eastAsia="Times New Roman" w:cs="Times New Roman"/>
      <w:b/>
      <w:kern w:val="2"/>
      <w:sz w:val="24"/>
      <w:szCs w:val="2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639DC"/>
    <w:pPr>
      <w:keepNext/>
      <w:keepLines/>
      <w:spacing w:before="200" w:after="160" w:line="240" w:lineRule="auto"/>
      <w:outlineLvl w:val="8"/>
    </w:pPr>
    <w:rPr>
      <w:rFonts w:ascii="Lato Light" w:eastAsia="Times New Roman" w:hAnsi="Lato Light" w:cs="Times New Roman"/>
      <w:iCs/>
      <w:kern w:val="2"/>
      <w:sz w:val="24"/>
      <w:szCs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AC7"/>
    <w:rPr>
      <w:rFonts w:ascii="Lato Black" w:eastAsiaTheme="majorEastAsia" w:hAnsi="Lato Black" w:cstheme="majorBidi"/>
      <w:b/>
      <w:noProof/>
      <w:color w:val="0D0D0D" w:themeColor="text1" w:themeTint="F2"/>
      <w:kern w:val="28"/>
      <w:sz w:val="96"/>
      <w:szCs w:val="10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86464"/>
    <w:rPr>
      <w:rFonts w:ascii="Lato Black" w:eastAsia="Times New Roman" w:hAnsi="Lato Black"/>
      <w:bCs/>
      <w:color w:val="auto"/>
      <w:kern w:val="2"/>
      <w:sz w:val="32"/>
      <w:szCs w:val="6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74625C"/>
    <w:rPr>
      <w:rFonts w:ascii="Lato Black" w:eastAsia="Times New Roman" w:hAnsi="Lato Black"/>
      <w:bCs/>
      <w:color w:val="auto"/>
      <w:kern w:val="2"/>
      <w:sz w:val="32"/>
      <w:szCs w:val="4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74625C"/>
    <w:rPr>
      <w:rFonts w:ascii="Lato Black" w:eastAsia="Times New Roman" w:hAnsi="Lato Black"/>
      <w:bCs/>
      <w:color w:val="auto"/>
      <w:kern w:val="2"/>
      <w:sz w:val="28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74625C"/>
    <w:rPr>
      <w:rFonts w:ascii="Lato Black" w:eastAsia="Times New Roman" w:hAnsi="Lato Black"/>
      <w:bCs/>
      <w:color w:val="auto"/>
      <w:kern w:val="2"/>
      <w:sz w:val="24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DA6F00"/>
    <w:rPr>
      <w:rFonts w:ascii="Lato Black" w:eastAsia="Times New Roman" w:hAnsi="Lato Black"/>
      <w:bCs/>
      <w:color w:val="auto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4639DC"/>
    <w:rPr>
      <w:rFonts w:ascii="Lato Black" w:eastAsia="Times New Roman" w:hAnsi="Lato Black"/>
      <w:iCs/>
      <w:color w:val="auto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4639DC"/>
    <w:rPr>
      <w:rFonts w:ascii="Lato" w:eastAsia="Times New Roman" w:hAnsi="Lato"/>
      <w:b/>
      <w:color w:val="auto"/>
      <w:kern w:val="2"/>
      <w:sz w:val="24"/>
      <w:szCs w:val="20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4639DC"/>
    <w:rPr>
      <w:rFonts w:ascii="Lato Light" w:eastAsia="Times New Roman" w:hAnsi="Lato Light"/>
      <w:iCs/>
      <w:color w:val="auto"/>
      <w:kern w:val="2"/>
      <w:sz w:val="24"/>
      <w:szCs w:val="20"/>
      <w14:ligatures w14:val="standardContextual"/>
    </w:rPr>
  </w:style>
  <w:style w:type="paragraph" w:styleId="Title">
    <w:name w:val="Title"/>
    <w:aliases w:val="H1 Title"/>
    <w:basedOn w:val="Normal"/>
    <w:next w:val="Normal"/>
    <w:link w:val="TitleChar"/>
    <w:uiPriority w:val="10"/>
    <w:rsid w:val="00AD5A8B"/>
    <w:pPr>
      <w:spacing w:after="360"/>
    </w:pPr>
    <w:rPr>
      <w:rFonts w:ascii="Roboto Slab" w:eastAsiaTheme="majorEastAsia" w:hAnsi="Roboto Slab" w:cstheme="majorBidi"/>
      <w:b/>
      <w:color w:val="222767" w:themeColor="text2" w:themeShade="BF"/>
      <w:kern w:val="28"/>
      <w:sz w:val="96"/>
      <w:szCs w:val="52"/>
    </w:rPr>
  </w:style>
  <w:style w:type="character" w:customStyle="1" w:styleId="TitleChar">
    <w:name w:val="Title Char"/>
    <w:aliases w:val="H1 Title Char"/>
    <w:basedOn w:val="DefaultParagraphFont"/>
    <w:link w:val="Title"/>
    <w:uiPriority w:val="10"/>
    <w:rsid w:val="00AD5A8B"/>
    <w:rPr>
      <w:rFonts w:ascii="Roboto Slab" w:eastAsiaTheme="majorEastAsia" w:hAnsi="Roboto Slab" w:cstheme="majorBidi"/>
      <w:b/>
      <w:color w:val="222767" w:themeColor="text2" w:themeShade="BF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5C2F44"/>
    <w:pPr>
      <w:numPr>
        <w:ilvl w:val="1"/>
      </w:numPr>
    </w:pPr>
    <w:rPr>
      <w:rFonts w:asciiTheme="majorHAnsi" w:eastAsiaTheme="majorEastAsia" w:hAnsiTheme="majorHAnsi" w:cstheme="majorBidi"/>
      <w:i/>
      <w:iCs/>
      <w:color w:val="454B5C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2F44"/>
    <w:rPr>
      <w:rFonts w:asciiTheme="majorHAnsi" w:eastAsiaTheme="majorEastAsia" w:hAnsiTheme="majorHAnsi" w:cstheme="majorBidi"/>
      <w:i/>
      <w:iCs/>
      <w:color w:val="454B5C"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5C2F44"/>
    <w:rPr>
      <w:b/>
      <w:bCs/>
    </w:rPr>
  </w:style>
  <w:style w:type="character" w:styleId="Emphasis">
    <w:name w:val="Emphasis"/>
    <w:basedOn w:val="DefaultParagraphFont"/>
    <w:uiPriority w:val="20"/>
    <w:rsid w:val="005C2F44"/>
    <w:rPr>
      <w:i/>
      <w:iCs/>
    </w:rPr>
  </w:style>
  <w:style w:type="paragraph" w:styleId="NoSpacing">
    <w:name w:val="No Spacing"/>
    <w:link w:val="NoSpacingChar"/>
    <w:uiPriority w:val="1"/>
    <w:qFormat/>
    <w:rsid w:val="005C2F44"/>
  </w:style>
  <w:style w:type="paragraph" w:styleId="ListParagraph">
    <w:name w:val="List Paragraph"/>
    <w:basedOn w:val="Normal"/>
    <w:uiPriority w:val="34"/>
    <w:qFormat/>
    <w:rsid w:val="005C2F44"/>
    <w:pPr>
      <w:ind w:left="720"/>
      <w:contextualSpacing/>
    </w:pPr>
    <w:rPr>
      <w:rFonts w:cs="Times New Roman"/>
      <w:color w:val="000000"/>
    </w:rPr>
  </w:style>
  <w:style w:type="paragraph" w:styleId="Quote">
    <w:name w:val="Quote"/>
    <w:basedOn w:val="Normal"/>
    <w:next w:val="Normal"/>
    <w:link w:val="QuoteChar"/>
    <w:uiPriority w:val="29"/>
    <w:rsid w:val="005C2F44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C2F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639DC"/>
    <w:pPr>
      <w:pBdr>
        <w:left w:val="single" w:sz="48" w:space="8" w:color="A6A6A6"/>
        <w:bottom w:val="single" w:sz="48" w:space="0" w:color="FFFFFF"/>
      </w:pBdr>
      <w:spacing w:after="160"/>
      <w:ind w:left="567" w:right="850"/>
    </w:pPr>
    <w:rPr>
      <w:rFonts w:ascii="Lato Light" w:eastAsia="Arial" w:hAnsi="Lato Light" w:cs="Times New Roman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9DC"/>
    <w:rPr>
      <w:rFonts w:ascii="Lato Light" w:eastAsia="Arial" w:hAnsi="Lato Light"/>
      <w:color w:val="auto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5C2F44"/>
    <w:rPr>
      <w:i/>
      <w:iCs/>
      <w:color w:val="454B5C"/>
    </w:rPr>
  </w:style>
  <w:style w:type="character" w:styleId="IntenseEmphasis">
    <w:name w:val="Intense Emphasis"/>
    <w:basedOn w:val="DefaultParagraphFont"/>
    <w:uiPriority w:val="21"/>
    <w:rsid w:val="005C2F44"/>
    <w:rPr>
      <w:b/>
      <w:bCs/>
      <w:i/>
      <w:iCs/>
      <w:color w:val="00A1B3" w:themeColor="accent1"/>
    </w:rPr>
  </w:style>
  <w:style w:type="character" w:styleId="SubtleReference">
    <w:name w:val="Subtle Reference"/>
    <w:basedOn w:val="DefaultParagraphFont"/>
    <w:uiPriority w:val="31"/>
    <w:rsid w:val="005C2F44"/>
    <w:rPr>
      <w:smallCaps/>
      <w:color w:val="912B88" w:themeColor="accent2"/>
      <w:u w:val="single"/>
    </w:rPr>
  </w:style>
  <w:style w:type="character" w:styleId="IntenseReference">
    <w:name w:val="Intense Reference"/>
    <w:basedOn w:val="DefaultParagraphFont"/>
    <w:uiPriority w:val="32"/>
    <w:rsid w:val="005C2F44"/>
    <w:rPr>
      <w:b/>
      <w:bCs/>
      <w:smallCaps/>
      <w:color w:val="912B88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5C2F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F44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5C2F44"/>
    <w:rPr>
      <w:rFonts w:cs="Times New Roman"/>
      <w:b/>
      <w:bCs/>
      <w:color w:val="00A1B3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5C2F44"/>
  </w:style>
  <w:style w:type="paragraph" w:styleId="NormalWeb">
    <w:name w:val="Normal (Web)"/>
    <w:basedOn w:val="Normal"/>
    <w:uiPriority w:val="99"/>
    <w:semiHidden/>
    <w:unhideWhenUsed/>
    <w:rsid w:val="00B25D7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25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D73"/>
    <w:rPr>
      <w:rFonts w:ascii="Arial" w:hAnsi="Arial" w:cstheme="minorBidi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B25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D73"/>
    <w:rPr>
      <w:rFonts w:ascii="Arial" w:hAnsi="Arial" w:cstheme="minorBidi"/>
      <w:color w:val="auto"/>
    </w:rPr>
  </w:style>
  <w:style w:type="paragraph" w:customStyle="1" w:styleId="Subheading">
    <w:name w:val="Sub heading"/>
    <w:basedOn w:val="Normal"/>
    <w:rsid w:val="00DA13E1"/>
    <w:pPr>
      <w:kinsoku w:val="0"/>
      <w:overflowPunct w:val="0"/>
      <w:textAlignment w:val="baseline"/>
    </w:pPr>
    <w:rPr>
      <w:rFonts w:eastAsia="MS PGothic"/>
      <w:bCs/>
      <w:color w:val="414B5C"/>
      <w:kern w:val="24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9AD"/>
    <w:rPr>
      <w:rFonts w:ascii="Tahoma" w:hAnsi="Tahoma" w:cs="Tahoma"/>
      <w:color w:val="auto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3365F"/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365F"/>
    <w:rPr>
      <w:rFonts w:ascii="Arial" w:hAnsi="Arial" w:cstheme="minorBidi"/>
      <w:color w:val="auto"/>
      <w:szCs w:val="21"/>
    </w:rPr>
  </w:style>
  <w:style w:type="paragraph" w:customStyle="1" w:styleId="Frontpagesubtitle">
    <w:name w:val="Front page subtitle"/>
    <w:basedOn w:val="Normal"/>
    <w:qFormat/>
    <w:rsid w:val="004639DC"/>
    <w:rPr>
      <w:sz w:val="56"/>
      <w:szCs w:val="56"/>
    </w:rPr>
  </w:style>
  <w:style w:type="paragraph" w:customStyle="1" w:styleId="Code">
    <w:name w:val="Code"/>
    <w:basedOn w:val="Normal"/>
    <w:qFormat/>
    <w:rsid w:val="004639DC"/>
    <w:pPr>
      <w:pBdr>
        <w:top w:val="dotted" w:sz="4" w:space="4" w:color="auto"/>
        <w:left w:val="dotted" w:sz="4" w:space="4" w:color="auto"/>
        <w:bottom w:val="dotted" w:sz="4" w:space="4" w:color="auto"/>
        <w:right w:val="dotted" w:sz="4" w:space="4" w:color="auto"/>
      </w:pBdr>
      <w:tabs>
        <w:tab w:val="left" w:pos="187"/>
        <w:tab w:val="left" w:pos="378"/>
        <w:tab w:val="left" w:pos="567"/>
        <w:tab w:val="left" w:pos="756"/>
        <w:tab w:val="left" w:pos="945"/>
        <w:tab w:val="left" w:pos="1134"/>
        <w:tab w:val="left" w:pos="1323"/>
        <w:tab w:val="left" w:pos="1512"/>
        <w:tab w:val="left" w:pos="1701"/>
        <w:tab w:val="left" w:pos="1890"/>
        <w:tab w:val="left" w:pos="2079"/>
        <w:tab w:val="left" w:pos="2268"/>
        <w:tab w:val="left" w:pos="2457"/>
        <w:tab w:val="left" w:pos="2646"/>
        <w:tab w:val="left" w:pos="2835"/>
        <w:tab w:val="left" w:pos="3024"/>
        <w:tab w:val="left" w:pos="3213"/>
        <w:tab w:val="left" w:pos="3402"/>
        <w:tab w:val="left" w:pos="3591"/>
        <w:tab w:val="left" w:pos="3780"/>
        <w:tab w:val="left" w:pos="3969"/>
        <w:tab w:val="left" w:pos="4158"/>
        <w:tab w:val="left" w:pos="4347"/>
        <w:tab w:val="left" w:pos="4536"/>
        <w:tab w:val="left" w:pos="4725"/>
        <w:tab w:val="left" w:pos="4914"/>
        <w:tab w:val="left" w:pos="5103"/>
        <w:tab w:val="left" w:pos="5292"/>
        <w:tab w:val="left" w:pos="5481"/>
        <w:tab w:val="left" w:pos="5670"/>
        <w:tab w:val="left" w:pos="5859"/>
        <w:tab w:val="left" w:pos="6048"/>
        <w:tab w:val="left" w:pos="6237"/>
        <w:tab w:val="left" w:pos="6426"/>
        <w:tab w:val="left" w:pos="6615"/>
        <w:tab w:val="left" w:pos="6804"/>
        <w:tab w:val="left" w:pos="6993"/>
        <w:tab w:val="left" w:pos="7182"/>
        <w:tab w:val="left" w:pos="7371"/>
        <w:tab w:val="left" w:pos="7560"/>
        <w:tab w:val="left" w:pos="7749"/>
        <w:tab w:val="left" w:pos="7938"/>
        <w:tab w:val="left" w:pos="8127"/>
        <w:tab w:val="left" w:pos="8318"/>
        <w:tab w:val="left" w:pos="8505"/>
        <w:tab w:val="left" w:pos="8694"/>
        <w:tab w:val="left" w:pos="8883"/>
        <w:tab w:val="left" w:pos="9072"/>
        <w:tab w:val="left" w:pos="9259"/>
        <w:tab w:val="left" w:pos="9452"/>
        <w:tab w:val="left" w:pos="9639"/>
        <w:tab w:val="left" w:pos="9826"/>
        <w:tab w:val="left" w:pos="10019"/>
        <w:tab w:val="left" w:pos="10206"/>
        <w:tab w:val="left" w:pos="10393"/>
        <w:tab w:val="left" w:pos="10586"/>
        <w:tab w:val="left" w:pos="10773"/>
        <w:tab w:val="left" w:pos="10960"/>
        <w:tab w:val="left" w:pos="11153"/>
        <w:tab w:val="left" w:pos="11340"/>
        <w:tab w:val="left" w:pos="11527"/>
        <w:tab w:val="left" w:pos="11720"/>
        <w:tab w:val="left" w:pos="11907"/>
        <w:tab w:val="left" w:pos="12096"/>
      </w:tabs>
      <w:spacing w:after="160" w:line="264" w:lineRule="auto"/>
      <w:ind w:left="567" w:right="567"/>
      <w:contextualSpacing/>
    </w:pPr>
    <w:rPr>
      <w:rFonts w:ascii="Consolas" w:eastAsia="Arial" w:hAnsi="Consolas" w:cs="Times New Roman"/>
      <w:noProof/>
      <w:kern w:val="2"/>
      <w:sz w:val="17"/>
      <w:szCs w:val="17"/>
      <w14:ligatures w14:val="standardContextual"/>
    </w:rPr>
  </w:style>
  <w:style w:type="paragraph" w:customStyle="1" w:styleId="NoParagraphStyle">
    <w:name w:val="[No Paragraph Style]"/>
    <w:rsid w:val="00527D26"/>
    <w:pPr>
      <w:autoSpaceDE w:val="0"/>
      <w:autoSpaceDN w:val="0"/>
      <w:adjustRightInd w:val="0"/>
      <w:spacing w:line="288" w:lineRule="auto"/>
      <w:textAlignment w:val="center"/>
    </w:pPr>
    <w:rPr>
      <w:rFonts w:ascii="Lato" w:hAnsi="Lato"/>
      <w:sz w:val="24"/>
      <w:szCs w:val="24"/>
    </w:rPr>
  </w:style>
  <w:style w:type="paragraph" w:customStyle="1" w:styleId="P10ptTableColumnHeader">
    <w:name w:val="P 10pt Table Column Header"/>
    <w:basedOn w:val="Normal"/>
    <w:uiPriority w:val="99"/>
    <w:rsid w:val="00527D26"/>
    <w:pPr>
      <w:suppressAutoHyphens/>
      <w:autoSpaceDE w:val="0"/>
      <w:autoSpaceDN w:val="0"/>
      <w:adjustRightInd w:val="0"/>
      <w:spacing w:before="150" w:after="85" w:line="260" w:lineRule="atLeast"/>
      <w:textAlignment w:val="center"/>
    </w:pPr>
    <w:rPr>
      <w:rFonts w:cs="Lato"/>
      <w:b/>
      <w:bCs/>
      <w:color w:val="FFFFFF"/>
      <w:sz w:val="20"/>
      <w:szCs w:val="20"/>
      <w:lang w:val="en-US"/>
    </w:rPr>
  </w:style>
  <w:style w:type="paragraph" w:customStyle="1" w:styleId="P10ptTablebodytext">
    <w:name w:val="P 10pt Table body text"/>
    <w:basedOn w:val="Normal"/>
    <w:uiPriority w:val="99"/>
    <w:rsid w:val="00527D26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Lato Light" w:hAnsi="Lato Light" w:cs="Lato Light"/>
      <w:color w:val="000C3F"/>
      <w:sz w:val="20"/>
      <w:szCs w:val="20"/>
      <w:lang w:val="en-US"/>
    </w:rPr>
  </w:style>
  <w:style w:type="paragraph" w:customStyle="1" w:styleId="P10ptTableRowHeader">
    <w:name w:val="P 10pt Table Row Header"/>
    <w:basedOn w:val="P10ptTablebodytext"/>
    <w:uiPriority w:val="99"/>
    <w:rsid w:val="00527D26"/>
    <w:rPr>
      <w:rFonts w:ascii="Lato" w:hAnsi="Lato" w:cs="Lato"/>
    </w:rPr>
  </w:style>
  <w:style w:type="table" w:styleId="PlainTable1">
    <w:name w:val="Plain Table 1"/>
    <w:basedOn w:val="TableNormal"/>
    <w:uiPriority w:val="41"/>
    <w:rsid w:val="005654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4F133E"/>
    <w:tblPr>
      <w:tblStyleRowBandSize w:val="1"/>
      <w:tblStyleColBandSize w:val="1"/>
      <w:tblBorders>
        <w:top w:val="single" w:sz="4" w:space="0" w:color="7AF1FF" w:themeColor="accent1" w:themeTint="66"/>
        <w:left w:val="single" w:sz="4" w:space="0" w:color="7AF1FF" w:themeColor="accent1" w:themeTint="66"/>
        <w:bottom w:val="single" w:sz="4" w:space="0" w:color="7AF1FF" w:themeColor="accent1" w:themeTint="66"/>
        <w:right w:val="single" w:sz="4" w:space="0" w:color="7AF1FF" w:themeColor="accent1" w:themeTint="66"/>
        <w:insideH w:val="single" w:sz="4" w:space="0" w:color="7AF1FF" w:themeColor="accent1" w:themeTint="66"/>
        <w:insideV w:val="single" w:sz="4" w:space="0" w:color="7AF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8E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8E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Text10pt">
    <w:name w:val="Table Text 10pt"/>
    <w:link w:val="TableText10ptChar"/>
    <w:qFormat/>
    <w:rsid w:val="00532A46"/>
    <w:pPr>
      <w:spacing w:line="264" w:lineRule="auto"/>
    </w:pPr>
    <w:rPr>
      <w:rFonts w:ascii="Lato" w:hAnsi="Lato" w:cstheme="minorBidi"/>
      <w:color w:val="auto"/>
      <w:sz w:val="20"/>
      <w:szCs w:val="20"/>
    </w:rPr>
  </w:style>
  <w:style w:type="numbering" w:customStyle="1" w:styleId="BexleyBullets">
    <w:name w:val="Bexley Bullets"/>
    <w:uiPriority w:val="99"/>
    <w:rsid w:val="0055151A"/>
    <w:pPr>
      <w:numPr>
        <w:numId w:val="1"/>
      </w:numPr>
    </w:pPr>
  </w:style>
  <w:style w:type="character" w:customStyle="1" w:styleId="TableText10ptChar">
    <w:name w:val="Table Text 10pt Char"/>
    <w:basedOn w:val="DefaultParagraphFont"/>
    <w:link w:val="TableText10pt"/>
    <w:rsid w:val="00532A46"/>
    <w:rPr>
      <w:rFonts w:ascii="Lato" w:hAnsi="Lato" w:cstheme="minorBidi"/>
      <w:color w:val="aut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459B"/>
    <w:rPr>
      <w:color w:val="0042C7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B1B82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121DD"/>
    <w:pPr>
      <w:numPr>
        <w:numId w:val="2"/>
      </w:numPr>
      <w:contextualSpacing/>
    </w:pPr>
  </w:style>
  <w:style w:type="table" w:styleId="GridTable1LightAccent2">
    <w:name w:val="Grid Table 1 Light Accent 2"/>
    <w:basedOn w:val="TableNormal"/>
    <w:uiPriority w:val="46"/>
    <w:rsid w:val="00CE1E44"/>
    <w:tblPr>
      <w:tblStyleRowBandSize w:val="1"/>
      <w:tblStyleColBandSize w:val="1"/>
      <w:tblBorders>
        <w:top w:val="single" w:sz="4" w:space="0" w:color="E19BDB" w:themeColor="accent2" w:themeTint="66"/>
        <w:left w:val="single" w:sz="4" w:space="0" w:color="E19BDB" w:themeColor="accent2" w:themeTint="66"/>
        <w:bottom w:val="single" w:sz="4" w:space="0" w:color="E19BDB" w:themeColor="accent2" w:themeTint="66"/>
        <w:right w:val="single" w:sz="4" w:space="0" w:color="E19BDB" w:themeColor="accent2" w:themeTint="66"/>
        <w:insideH w:val="single" w:sz="4" w:space="0" w:color="E19BDB" w:themeColor="accent2" w:themeTint="66"/>
        <w:insideV w:val="single" w:sz="4" w:space="0" w:color="E19BD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26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6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delete">
    <w:name w:val="delete"/>
    <w:uiPriority w:val="99"/>
    <w:rsid w:val="0069203E"/>
    <w:pPr>
      <w:numPr>
        <w:numId w:val="3"/>
      </w:numPr>
    </w:pPr>
  </w:style>
  <w:style w:type="numbering" w:customStyle="1" w:styleId="BexleyList">
    <w:name w:val="Bexley List"/>
    <w:uiPriority w:val="99"/>
    <w:rsid w:val="00AF66BC"/>
    <w:pPr>
      <w:numPr>
        <w:numId w:val="4"/>
      </w:numPr>
    </w:pPr>
  </w:style>
  <w:style w:type="numbering" w:customStyle="1" w:styleId="Style1">
    <w:name w:val="Style1"/>
    <w:basedOn w:val="NoList"/>
    <w:uiPriority w:val="99"/>
    <w:rsid w:val="00AF66BC"/>
    <w:pPr>
      <w:numPr>
        <w:numId w:val="5"/>
      </w:numPr>
    </w:pPr>
  </w:style>
  <w:style w:type="table" w:styleId="TableGridLight">
    <w:name w:val="Grid Table Light"/>
    <w:basedOn w:val="TableNormal"/>
    <w:uiPriority w:val="40"/>
    <w:rsid w:val="001E4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2">
    <w:name w:val="Grid Table 5 Dark Accent 2"/>
    <w:basedOn w:val="TableNormal"/>
    <w:uiPriority w:val="50"/>
    <w:rsid w:val="00033B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D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2B8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2B8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2B8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2B88" w:themeFill="accent2"/>
      </w:tcPr>
    </w:tblStylePr>
    <w:tblStylePr w:type="band1Vert">
      <w:tblPr/>
      <w:tcPr>
        <w:shd w:val="clear" w:color="auto" w:fill="E19BDB" w:themeFill="accent2" w:themeFillTint="66"/>
      </w:tcPr>
    </w:tblStylePr>
    <w:tblStylePr w:type="band1Horz">
      <w:tblPr/>
      <w:tcPr>
        <w:shd w:val="clear" w:color="auto" w:fill="E19BDB" w:themeFill="accent2" w:themeFillTint="66"/>
      </w:tcPr>
    </w:tblStylePr>
  </w:style>
  <w:style w:type="table" w:styleId="ListTable4">
    <w:name w:val="List Table 4"/>
    <w:basedOn w:val="TableNormal"/>
    <w:uiPriority w:val="49"/>
    <w:rsid w:val="00BD4A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2">
    <w:name w:val="List Table 3 Accent 2"/>
    <w:basedOn w:val="TableNormal"/>
    <w:uiPriority w:val="48"/>
    <w:rsid w:val="00BD4A4D"/>
    <w:tblPr>
      <w:tblStyleRowBandSize w:val="1"/>
      <w:tblStyleColBandSize w:val="1"/>
      <w:tblBorders>
        <w:top w:val="single" w:sz="4" w:space="0" w:color="912B88" w:themeColor="accent2"/>
        <w:left w:val="single" w:sz="4" w:space="0" w:color="912B88" w:themeColor="accent2"/>
        <w:bottom w:val="single" w:sz="4" w:space="0" w:color="912B88" w:themeColor="accent2"/>
        <w:right w:val="single" w:sz="4" w:space="0" w:color="912B8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2B88" w:themeFill="accent2"/>
      </w:tcPr>
    </w:tblStylePr>
    <w:tblStylePr w:type="lastRow">
      <w:rPr>
        <w:b/>
        <w:bCs/>
      </w:rPr>
      <w:tblPr/>
      <w:tcPr>
        <w:tcBorders>
          <w:top w:val="double" w:sz="4" w:space="0" w:color="912B8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2B88" w:themeColor="accent2"/>
          <w:right w:val="single" w:sz="4" w:space="0" w:color="912B88" w:themeColor="accent2"/>
        </w:tcBorders>
      </w:tcPr>
    </w:tblStylePr>
    <w:tblStylePr w:type="band1Horz">
      <w:tblPr/>
      <w:tcPr>
        <w:tcBorders>
          <w:top w:val="single" w:sz="4" w:space="0" w:color="912B88" w:themeColor="accent2"/>
          <w:bottom w:val="single" w:sz="4" w:space="0" w:color="912B8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2B88" w:themeColor="accent2"/>
          <w:left w:val="nil"/>
        </w:tcBorders>
      </w:tcPr>
    </w:tblStylePr>
    <w:tblStylePr w:type="swCell">
      <w:tblPr/>
      <w:tcPr>
        <w:tcBorders>
          <w:top w:val="double" w:sz="4" w:space="0" w:color="912B88" w:themeColor="accent2"/>
          <w:right w:val="nil"/>
        </w:tcBorders>
      </w:tcPr>
    </w:tblStylePr>
  </w:style>
  <w:style w:type="paragraph" w:customStyle="1" w:styleId="TableHeaderText">
    <w:name w:val="Table Header Text"/>
    <w:basedOn w:val="TableText10pt"/>
    <w:next w:val="TableText10pt"/>
    <w:link w:val="TableHeaderTextChar"/>
    <w:qFormat/>
    <w:rsid w:val="00736A2F"/>
    <w:rPr>
      <w:rFonts w:ascii="Lato Black" w:hAnsi="Lato Black"/>
      <w:color w:val="FFFFFF" w:themeColor="background1"/>
    </w:rPr>
  </w:style>
  <w:style w:type="character" w:customStyle="1" w:styleId="TableHeaderTextChar">
    <w:name w:val="Table Header Text Char"/>
    <w:basedOn w:val="TableText10ptChar"/>
    <w:link w:val="TableHeaderText"/>
    <w:rsid w:val="00736A2F"/>
    <w:rPr>
      <w:rFonts w:ascii="Lato Black" w:hAnsi="Lato Black" w:cstheme="minorBidi"/>
      <w:color w:val="FFFFFF" w:themeColor="background1"/>
      <w:sz w:val="20"/>
      <w:szCs w:val="20"/>
    </w:rPr>
  </w:style>
  <w:style w:type="paragraph" w:styleId="Revision">
    <w:name w:val="Revision"/>
    <w:hidden/>
    <w:uiPriority w:val="99"/>
    <w:semiHidden/>
    <w:rsid w:val="005D4DCE"/>
    <w:rPr>
      <w:rFonts w:ascii="Lato" w:hAnsi="Lato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B3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1F4"/>
    <w:rPr>
      <w:rFonts w:ascii="Lato" w:hAnsi="Lato" w:cstheme="minorBidi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1F4"/>
    <w:rPr>
      <w:rFonts w:ascii="Lato" w:hAnsi="Lato" w:cstheme="minorBidi"/>
      <w:b/>
      <w:bCs/>
      <w:color w:val="auto"/>
      <w:sz w:val="20"/>
      <w:szCs w:val="20"/>
    </w:rPr>
  </w:style>
  <w:style w:type="table" w:styleId="PlainTable2">
    <w:name w:val="Plain Table 2"/>
    <w:aliases w:val="Bexley 2020,Bexley 2020 B"/>
    <w:basedOn w:val="TableNormal"/>
    <w:uiPriority w:val="42"/>
    <w:rsid w:val="00313612"/>
    <w:pPr>
      <w:spacing w:after="60" w:line="240" w:lineRule="exact"/>
      <w:contextualSpacing/>
      <w:outlineLvl w:val="3"/>
    </w:pPr>
    <w:rPr>
      <w:rFonts w:ascii="Lato" w:hAnsi="Lato"/>
      <w:color w:val="0D0D0D" w:themeColor="text1" w:themeTint="F2"/>
    </w:rPr>
    <w:tblPr>
      <w:tblStyleRowBandSize w:val="1"/>
      <w:tblStyleColBandSize w:val="1"/>
      <w:tblInd w:w="0" w:type="nil"/>
      <w:tblBorders>
        <w:bottom w:val="single" w:sz="8" w:space="0" w:color="262626" w:themeColor="text1" w:themeTint="D9"/>
        <w:insideH w:val="single" w:sz="8" w:space="0" w:color="262626" w:themeColor="text1" w:themeTint="D9"/>
      </w:tblBorders>
      <w:tblCellMar>
        <w:top w:w="113" w:type="dxa"/>
        <w:bottom w:w="57" w:type="dxa"/>
      </w:tblCellMar>
    </w:tblPr>
    <w:tblStylePr w:type="firstRow">
      <w:rPr>
        <w:rFonts w:ascii="Lato" w:hAnsi="Lato" w:hint="default"/>
        <w:b/>
        <w:bCs/>
      </w:rPr>
      <w:tblPr/>
      <w:tcPr>
        <w:tcBorders>
          <w:bottom w:val="single" w:sz="12" w:space="0" w:color="262626" w:themeColor="text1" w:themeTint="D9"/>
          <w:insideV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firstCol">
      <w:rPr>
        <w:rFonts w:ascii="Lato" w:hAnsi="Lato"/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exley">
      <a:dk1>
        <a:sysClr val="windowText" lastClr="000000"/>
      </a:dk1>
      <a:lt1>
        <a:sysClr val="window" lastClr="FFFFFF"/>
      </a:lt1>
      <a:dk2>
        <a:srgbClr val="2E358B"/>
      </a:dk2>
      <a:lt2>
        <a:srgbClr val="FFBF00"/>
      </a:lt2>
      <a:accent1>
        <a:srgbClr val="00A1B3"/>
      </a:accent1>
      <a:accent2>
        <a:srgbClr val="912B88"/>
      </a:accent2>
      <a:accent3>
        <a:srgbClr val="5DA70E"/>
      </a:accent3>
      <a:accent4>
        <a:srgbClr val="00CCCC"/>
      </a:accent4>
      <a:accent5>
        <a:srgbClr val="E9AFE5"/>
      </a:accent5>
      <a:accent6>
        <a:srgbClr val="B8E26A"/>
      </a:accent6>
      <a:hlink>
        <a:srgbClr val="0042C7"/>
      </a:hlink>
      <a:folHlink>
        <a:srgbClr val="92278F"/>
      </a:folHlink>
    </a:clrScheme>
    <a:fontScheme name="Gill Sans MT Theme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AAE906BB26B4988C1E0DA184D60D4" ma:contentTypeVersion="9" ma:contentTypeDescription="Create a new document." ma:contentTypeScope="" ma:versionID="e496527115630ae5331afb165844f967">
  <xsd:schema xmlns:xsd="http://www.w3.org/2001/XMLSchema" xmlns:xs="http://www.w3.org/2001/XMLSchema" xmlns:p="http://schemas.microsoft.com/office/2006/metadata/properties" xmlns:ns3="208c5390-7560-4e9c-bed5-b3367f6a86ec" targetNamespace="http://schemas.microsoft.com/office/2006/metadata/properties" ma:root="true" ma:fieldsID="ca55335de9a11acaf1e367b527639fb8" ns3:_="">
    <xsd:import namespace="208c5390-7560-4e9c-bed5-b3367f6a86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c5390-7560-4e9c-bed5-b3367f6a8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80DCA-05B9-4187-9612-8D74BECE1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c5390-7560-4e9c-bed5-b3367f6a8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57A53-3214-4B3A-9C82-2621A7E3C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A2E2E0-357E-4A11-96E9-461F8C508E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169C16-1B5E-479C-AB28-8CAEF78F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1474</Words>
  <Characters>8403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Bexley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London Borough of Bexley</dc:subject>
  <dc:creator>Davies, Peter</dc:creator>
  <cp:lastModifiedBy>Woodham, Joan</cp:lastModifiedBy>
  <cp:revision>2</cp:revision>
  <cp:lastPrinted>2020-01-29T14:34:00Z</cp:lastPrinted>
  <dcterms:created xsi:type="dcterms:W3CDTF">2026-09-11T14:22:00Z</dcterms:created>
  <dcterms:modified xsi:type="dcterms:W3CDTF">2026-09-11T14:22:00Z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0x010100D98AAE906BB26B4988C1E0DA184D60D4</vt:lpwstr>
  </property>
  <property fmtid="{D5CDD505-2E9C-101B-9397-08002B2CF9AE}" pid="3" name="_DocHome">
    <vt:i4>2027606291</vt:i4>
  </property>
</Properties>
</file>