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DFD"/>
  <w:body>
    <w:p w14:paraId="114E64DD" w14:textId="01FD4191" w:rsidR="00B11C1A" w:rsidRPr="001C0B19" w:rsidRDefault="00B11C1A" w:rsidP="00B11C1A">
      <w:pPr>
        <w:rPr>
          <w:rFonts w:ascii="Arial" w:hAnsi="Arial" w:cs="Arial"/>
        </w:rPr>
      </w:pPr>
      <w:r w:rsidRPr="00A724A1">
        <w:rPr>
          <w:b/>
          <w:bCs/>
        </w:rPr>
        <w:t>Management Group:</w:t>
      </w:r>
      <w:r w:rsidR="00775407" w:rsidRPr="00A724A1">
        <w:rPr>
          <w:b/>
          <w:bCs/>
        </w:rPr>
        <w:tab/>
      </w:r>
      <w:r w:rsidR="00874DB5">
        <w:tab/>
      </w:r>
      <w:r w:rsidR="00874DB5">
        <w:tab/>
      </w:r>
      <w:r w:rsidR="003F256D" w:rsidRPr="001C0B19">
        <w:rPr>
          <w:rFonts w:ascii="Arial" w:hAnsi="Arial" w:cs="Arial"/>
        </w:rPr>
        <w:t>Place</w:t>
      </w:r>
      <w:r w:rsidR="00EB0305" w:rsidRPr="001C0B19">
        <w:br/>
      </w:r>
      <w:r w:rsidRPr="00A724A1">
        <w:rPr>
          <w:b/>
          <w:bCs/>
        </w:rPr>
        <w:t>Department/Section:</w:t>
      </w:r>
      <w:r w:rsidR="003F256D" w:rsidRPr="001C0B19">
        <w:tab/>
      </w:r>
      <w:r w:rsidR="00874DB5" w:rsidRPr="001C0B19">
        <w:tab/>
      </w:r>
      <w:r w:rsidR="00874DB5" w:rsidRPr="001C0B19">
        <w:tab/>
      </w:r>
      <w:r w:rsidR="003F256D" w:rsidRPr="001C0B19">
        <w:rPr>
          <w:rFonts w:ascii="Arial" w:hAnsi="Arial" w:cs="Arial"/>
        </w:rPr>
        <w:t>Housing &amp; Strategic Planning / Transport &amp; Development</w:t>
      </w:r>
      <w:r w:rsidR="00EB0305" w:rsidRPr="001C0B19">
        <w:br/>
      </w:r>
      <w:r w:rsidRPr="00A724A1">
        <w:rPr>
          <w:b/>
          <w:bCs/>
        </w:rPr>
        <w:t>Job Title:</w:t>
      </w:r>
      <w:r w:rsidR="00220E00" w:rsidRPr="001C0B19">
        <w:tab/>
      </w:r>
      <w:r w:rsidR="00220E00" w:rsidRPr="001C0B19">
        <w:tab/>
      </w:r>
      <w:r w:rsidR="00874DB5" w:rsidRPr="001C0B19">
        <w:tab/>
      </w:r>
      <w:r w:rsidR="00874DB5" w:rsidRPr="001C0B19">
        <w:tab/>
      </w:r>
      <w:r w:rsidR="00220E00" w:rsidRPr="001C0B19">
        <w:rPr>
          <w:rFonts w:ascii="Arial" w:hAnsi="Arial" w:cs="Arial"/>
        </w:rPr>
        <w:t>Development Engineer</w:t>
      </w:r>
      <w:r w:rsidR="00EB0305" w:rsidRPr="001C0B19">
        <w:br/>
      </w:r>
      <w:r w:rsidRPr="00A724A1">
        <w:rPr>
          <w:b/>
          <w:bCs/>
        </w:rPr>
        <w:t>Reports to:</w:t>
      </w:r>
      <w:r w:rsidR="00220E00" w:rsidRPr="001C0B19">
        <w:tab/>
      </w:r>
      <w:r w:rsidR="00220E00" w:rsidRPr="001C0B19">
        <w:tab/>
      </w:r>
      <w:r w:rsidR="00874DB5" w:rsidRPr="001C0B19">
        <w:tab/>
      </w:r>
      <w:r w:rsidR="00874DB5" w:rsidRPr="001C0B19">
        <w:tab/>
      </w:r>
      <w:r w:rsidR="00220E00" w:rsidRPr="001C0B19">
        <w:rPr>
          <w:rFonts w:ascii="Arial" w:hAnsi="Arial" w:cs="Arial"/>
        </w:rPr>
        <w:t>Transport &amp; Development Manager</w:t>
      </w:r>
      <w:r w:rsidR="00EB0305" w:rsidRPr="001C0B19">
        <w:br/>
      </w:r>
      <w:r w:rsidRPr="00A724A1">
        <w:rPr>
          <w:b/>
          <w:bCs/>
        </w:rPr>
        <w:t>Grade:</w:t>
      </w:r>
      <w:r w:rsidRPr="00A724A1">
        <w:rPr>
          <w:b/>
          <w:bCs/>
        </w:rPr>
        <w:tab/>
      </w:r>
      <w:r w:rsidR="00E723B7" w:rsidRPr="001C0B19">
        <w:tab/>
      </w:r>
      <w:r w:rsidR="00E723B7" w:rsidRPr="001C0B19">
        <w:tab/>
      </w:r>
      <w:r w:rsidR="00874DB5" w:rsidRPr="001C0B19">
        <w:tab/>
      </w:r>
      <w:r w:rsidR="00874DB5" w:rsidRPr="001C0B19">
        <w:tab/>
      </w:r>
      <w:r w:rsidR="00E723B7" w:rsidRPr="001C0B19">
        <w:rPr>
          <w:rFonts w:ascii="Arial" w:hAnsi="Arial" w:cs="Arial"/>
        </w:rPr>
        <w:t>Bexley 11</w:t>
      </w:r>
    </w:p>
    <w:p w14:paraId="6148D7C3" w14:textId="380FBE8B" w:rsidR="00B11C1A" w:rsidRDefault="00B11C1A" w:rsidP="001641BA">
      <w:pPr>
        <w:pStyle w:val="Heading3"/>
      </w:pPr>
      <w:r>
        <w:t>Purpose of the job</w:t>
      </w:r>
    </w:p>
    <w:p w14:paraId="63937CB1" w14:textId="77777777" w:rsidR="003D0846" w:rsidRPr="001C0B19" w:rsidRDefault="005567BB" w:rsidP="001C0B19">
      <w:pPr>
        <w:pStyle w:val="Heading3"/>
        <w:rPr>
          <w:rFonts w:ascii="Lato" w:eastAsiaTheme="minorHAnsi" w:hAnsi="Lato"/>
          <w:bCs w:val="0"/>
          <w:color w:val="000000"/>
          <w:kern w:val="0"/>
          <w:sz w:val="22"/>
          <w:szCs w:val="22"/>
          <w14:ligatures w14:val="none"/>
        </w:rPr>
      </w:pPr>
      <w:r w:rsidRPr="001C0B19">
        <w:rPr>
          <w:rFonts w:ascii="Lato" w:eastAsiaTheme="minorHAnsi" w:hAnsi="Lato"/>
          <w:bCs w:val="0"/>
          <w:color w:val="000000"/>
          <w:kern w:val="0"/>
          <w:sz w:val="22"/>
          <w:szCs w:val="22"/>
          <w14:ligatures w14:val="none"/>
        </w:rPr>
        <w:t>The day-to-day inspection and monitoring of highway and public realm works to ensure they meet the Council’s requirements and that the works are built in accordance with the agreed terms and specification, and that these works are to be adequately secured under the appropriate agreement and do not compromise other public infrastructure</w:t>
      </w:r>
      <w:r w:rsidR="00D37089" w:rsidRPr="001C0B19">
        <w:rPr>
          <w:rFonts w:ascii="Lato" w:eastAsiaTheme="minorHAnsi" w:hAnsi="Lato"/>
          <w:bCs w:val="0"/>
          <w:color w:val="000000"/>
          <w:kern w:val="0"/>
          <w:sz w:val="22"/>
          <w:szCs w:val="22"/>
          <w14:ligatures w14:val="none"/>
        </w:rPr>
        <w:t xml:space="preserve">. </w:t>
      </w:r>
    </w:p>
    <w:p w14:paraId="6C235D7D" w14:textId="52D94C42" w:rsidR="005567BB" w:rsidRPr="001C0B19" w:rsidRDefault="00D37089" w:rsidP="001C0B19">
      <w:pPr>
        <w:pStyle w:val="Heading3"/>
        <w:rPr>
          <w:rFonts w:ascii="Lato" w:eastAsiaTheme="minorHAnsi" w:hAnsi="Lato"/>
          <w:bCs w:val="0"/>
          <w:color w:val="000000"/>
          <w:kern w:val="0"/>
          <w:sz w:val="22"/>
          <w:szCs w:val="22"/>
          <w14:ligatures w14:val="none"/>
        </w:rPr>
      </w:pPr>
      <w:r w:rsidRPr="001C0B19">
        <w:rPr>
          <w:rFonts w:ascii="Lato" w:eastAsiaTheme="minorHAnsi" w:hAnsi="Lato"/>
          <w:bCs w:val="0"/>
          <w:color w:val="000000"/>
          <w:kern w:val="0"/>
          <w:sz w:val="22"/>
          <w:szCs w:val="22"/>
          <w14:ligatures w14:val="none"/>
        </w:rPr>
        <w:t xml:space="preserve">To inspect and investigate other </w:t>
      </w:r>
      <w:r w:rsidR="003D0846" w:rsidRPr="001C0B19">
        <w:rPr>
          <w:rFonts w:ascii="Lato" w:eastAsiaTheme="minorHAnsi" w:hAnsi="Lato"/>
          <w:bCs w:val="0"/>
          <w:color w:val="000000"/>
          <w:kern w:val="0"/>
          <w:sz w:val="22"/>
          <w:szCs w:val="22"/>
          <w14:ligatures w14:val="none"/>
        </w:rPr>
        <w:t xml:space="preserve">non-agreement </w:t>
      </w:r>
      <w:r w:rsidRPr="001C0B19">
        <w:rPr>
          <w:rFonts w:ascii="Lato" w:eastAsiaTheme="minorHAnsi" w:hAnsi="Lato"/>
          <w:bCs w:val="0"/>
          <w:color w:val="000000"/>
          <w:kern w:val="0"/>
          <w:sz w:val="22"/>
          <w:szCs w:val="22"/>
          <w14:ligatures w14:val="none"/>
        </w:rPr>
        <w:t>highway-related issues that may arise, including those on public rights of way, and provide feedback or briefings as required</w:t>
      </w:r>
      <w:r w:rsidR="005567BB" w:rsidRPr="001C0B19">
        <w:rPr>
          <w:rFonts w:ascii="Lato" w:eastAsiaTheme="minorHAnsi" w:hAnsi="Lato"/>
          <w:bCs w:val="0"/>
          <w:color w:val="000000"/>
          <w:kern w:val="0"/>
          <w:sz w:val="22"/>
          <w:szCs w:val="22"/>
          <w14:ligatures w14:val="none"/>
        </w:rPr>
        <w:t>.</w:t>
      </w:r>
    </w:p>
    <w:p w14:paraId="2C237C46" w14:textId="3BBBC762" w:rsidR="00B11C1A" w:rsidRDefault="00B11C1A" w:rsidP="001641BA">
      <w:pPr>
        <w:pStyle w:val="Heading3"/>
      </w:pPr>
      <w:r>
        <w:t xml:space="preserve">Principal accountabilities </w:t>
      </w:r>
    </w:p>
    <w:p w14:paraId="511F5952" w14:textId="77777777" w:rsidR="00B11C1A" w:rsidRPr="00154848" w:rsidRDefault="00B11C1A" w:rsidP="00B11C1A">
      <w:pPr>
        <w:rPr>
          <w:b/>
          <w:u w:val="single"/>
        </w:rPr>
      </w:pPr>
      <w:r w:rsidRPr="00154848">
        <w:rPr>
          <w:b/>
          <w:u w:val="single"/>
        </w:rPr>
        <w:t>Implementation</w:t>
      </w:r>
    </w:p>
    <w:p w14:paraId="47C32D53" w14:textId="327D763F" w:rsidR="00F10201" w:rsidRPr="001C0B19" w:rsidRDefault="006C5868" w:rsidP="001C0B19">
      <w:pPr>
        <w:rPr>
          <w:rFonts w:cs="Arial"/>
          <w:bCs/>
        </w:rPr>
      </w:pPr>
      <w:r w:rsidRPr="001C0B19">
        <w:rPr>
          <w:rFonts w:cs="Arial"/>
          <w:bCs/>
        </w:rPr>
        <w:t>To assist with the evaluation of developer and other proposals to ensure they meet with the Council’s technical specification and requirements</w:t>
      </w:r>
      <w:r w:rsidR="00F02E63" w:rsidRPr="001C0B19">
        <w:rPr>
          <w:rFonts w:cs="Arial"/>
          <w:bCs/>
        </w:rPr>
        <w:t xml:space="preserve"> for</w:t>
      </w:r>
      <w:r w:rsidRPr="001C0B19">
        <w:rPr>
          <w:rFonts w:cs="Arial"/>
          <w:bCs/>
        </w:rPr>
        <w:t xml:space="preserve"> highway and public realm works.</w:t>
      </w:r>
    </w:p>
    <w:p w14:paraId="62A027B8" w14:textId="7F42DEE3" w:rsidR="006C5868" w:rsidRPr="001C0B19" w:rsidRDefault="006C5868" w:rsidP="001C0B19">
      <w:pPr>
        <w:rPr>
          <w:rFonts w:cs="Arial"/>
          <w:bCs/>
        </w:rPr>
      </w:pPr>
      <w:r w:rsidRPr="001C0B19">
        <w:rPr>
          <w:rFonts w:cs="Arial"/>
          <w:bCs/>
        </w:rPr>
        <w:t>To negotiate and agree with the promoter and/or their agent details for the proposals that will provide an enhanced and sustainable environment, including site-driven design changes that are fully documented and recorded, ensuring that where options are available those most consistent with council policies and</w:t>
      </w:r>
      <w:r w:rsidR="00AD0E9C" w:rsidRPr="001C0B19">
        <w:rPr>
          <w:rFonts w:cs="Arial"/>
          <w:bCs/>
        </w:rPr>
        <w:t xml:space="preserve"> objectives as well as</w:t>
      </w:r>
      <w:r w:rsidRPr="001C0B19">
        <w:rPr>
          <w:rFonts w:cs="Arial"/>
          <w:bCs/>
        </w:rPr>
        <w:t xml:space="preserve"> adopted technical standards are selected.</w:t>
      </w:r>
    </w:p>
    <w:p w14:paraId="2512CE92" w14:textId="1062D728" w:rsidR="006C5868" w:rsidRPr="001C0B19" w:rsidRDefault="006C5868" w:rsidP="001C0B19">
      <w:pPr>
        <w:rPr>
          <w:rFonts w:cs="Arial"/>
          <w:bCs/>
        </w:rPr>
      </w:pPr>
      <w:r w:rsidRPr="001C0B19">
        <w:rPr>
          <w:rFonts w:cs="Arial"/>
          <w:bCs/>
        </w:rPr>
        <w:t>To assist with the instruction of Bexley Legal Services to prepare and complete the necessary legal agreements required to enable the works to take place and to assist with negotiated variations to the standard clauses of the agreements, ensuring appropriate fees and bonds are secured.</w:t>
      </w:r>
    </w:p>
    <w:p w14:paraId="793D1901" w14:textId="4BFD75B1" w:rsidR="006C5868" w:rsidRPr="001C0B19" w:rsidRDefault="008A7860" w:rsidP="001C0B19">
      <w:pPr>
        <w:rPr>
          <w:rFonts w:cs="Arial"/>
          <w:bCs/>
        </w:rPr>
      </w:pPr>
      <w:r w:rsidRPr="001C0B19">
        <w:rPr>
          <w:rFonts w:cs="Arial"/>
          <w:bCs/>
        </w:rPr>
        <w:t>To liaise, coordinate and facilitate matters with third parties to maintain progress with the works. (e.g.: Thames Water, other council departments, site personnel etc.).</w:t>
      </w:r>
    </w:p>
    <w:p w14:paraId="56B5DE02" w14:textId="002B7DDC" w:rsidR="008A7860" w:rsidRPr="001C0B19" w:rsidRDefault="008A7860" w:rsidP="001C0B19">
      <w:pPr>
        <w:rPr>
          <w:rFonts w:cs="Arial"/>
          <w:bCs/>
        </w:rPr>
      </w:pPr>
      <w:r w:rsidRPr="001C0B19">
        <w:rPr>
          <w:rFonts w:cs="Arial"/>
          <w:bCs/>
        </w:rPr>
        <w:t>To ensure the works are implemented in accordance with the agreed terms and in a safe manner.</w:t>
      </w:r>
    </w:p>
    <w:p w14:paraId="40E5715A" w14:textId="2C1FB954" w:rsidR="008A7860" w:rsidRPr="001C0B19" w:rsidRDefault="008A7860" w:rsidP="001C0B19">
      <w:pPr>
        <w:rPr>
          <w:rFonts w:cs="Arial"/>
          <w:bCs/>
        </w:rPr>
      </w:pPr>
      <w:r w:rsidRPr="001C0B19">
        <w:rPr>
          <w:rFonts w:cs="Arial"/>
          <w:bCs/>
        </w:rPr>
        <w:t>To check and ensure all relevant traffic orders, licences, approvals, audits and health and safety plans are in place at the appropriate stage and to check the documentation as necessary.</w:t>
      </w:r>
    </w:p>
    <w:p w14:paraId="6FB311E6" w14:textId="2DDCBDD0" w:rsidR="004420CA" w:rsidRPr="001C0B19" w:rsidRDefault="004420CA" w:rsidP="001C0B19">
      <w:pPr>
        <w:rPr>
          <w:rFonts w:cs="Arial"/>
          <w:bCs/>
        </w:rPr>
      </w:pPr>
      <w:r w:rsidRPr="001C0B19">
        <w:rPr>
          <w:rFonts w:cs="Arial"/>
          <w:bCs/>
        </w:rPr>
        <w:t>To inspect work undertaken by contractors on site to confirm compliance with technically approved layout plans, adherence to specifications in respect of workmanship and materials, promoters/contractors are providing appropriate records of construction, and to identify any divergence from these and any apparent failure in respect of Health &amp; Safety regulations and procedures to the promoters/contractors as well as relevant Council officer(s).</w:t>
      </w:r>
    </w:p>
    <w:p w14:paraId="76446C61" w14:textId="4501C36D" w:rsidR="002B48D8" w:rsidRPr="001C0B19" w:rsidRDefault="005D1B84" w:rsidP="001C0B19">
      <w:pPr>
        <w:rPr>
          <w:rFonts w:cs="Arial"/>
          <w:bCs/>
        </w:rPr>
      </w:pPr>
      <w:r w:rsidRPr="001C0B19">
        <w:rPr>
          <w:rFonts w:cs="Arial"/>
          <w:bCs/>
        </w:rPr>
        <w:t>On satisfactory completion of works and submission of the required health and safety file, audits and record documentation, to assist with the preparation for signature by the relevant Officer(s), certification required under the agreement.</w:t>
      </w:r>
    </w:p>
    <w:p w14:paraId="72FCFD4E" w14:textId="1B72523B" w:rsidR="005D1B84" w:rsidRPr="001C0B19" w:rsidRDefault="005D1B84" w:rsidP="001C0B19">
      <w:pPr>
        <w:rPr>
          <w:rFonts w:cs="Arial"/>
          <w:bCs/>
        </w:rPr>
      </w:pPr>
      <w:r w:rsidRPr="001C0B19">
        <w:rPr>
          <w:rFonts w:cs="Arial"/>
          <w:bCs/>
        </w:rPr>
        <w:t>To efficiently manage all activities required during times of heavy workload.</w:t>
      </w:r>
    </w:p>
    <w:p w14:paraId="78E51FAA" w14:textId="4248E8DD" w:rsidR="00B11C1A" w:rsidRDefault="00B11C1A" w:rsidP="00B11C1A">
      <w:r w:rsidRPr="002B48D8">
        <w:rPr>
          <w:b/>
          <w:u w:val="single"/>
        </w:rPr>
        <w:lastRenderedPageBreak/>
        <w:t>Organisational Control and Development</w:t>
      </w:r>
      <w:r>
        <w:t xml:space="preserve"> </w:t>
      </w:r>
    </w:p>
    <w:p w14:paraId="62969EF0" w14:textId="77777777" w:rsidR="00B11C1A" w:rsidRPr="001C0B19" w:rsidRDefault="00B11C1A" w:rsidP="00B11C1A">
      <w:r w:rsidRPr="001C0B19">
        <w:t xml:space="preserve">Applies to most posts </w:t>
      </w:r>
    </w:p>
    <w:p w14:paraId="3A66DA4E" w14:textId="1C4FD31C" w:rsidR="00B11C1A" w:rsidRPr="001C0B19" w:rsidRDefault="00B11C1A" w:rsidP="00363296">
      <w:pPr>
        <w:pStyle w:val="ListParagraph"/>
        <w:numPr>
          <w:ilvl w:val="0"/>
          <w:numId w:val="8"/>
        </w:numPr>
        <w:rPr>
          <w:color w:val="auto"/>
        </w:rPr>
      </w:pPr>
      <w:r w:rsidRPr="001C0B19">
        <w:rPr>
          <w:color w:val="auto"/>
        </w:rPr>
        <w:t xml:space="preserve">To keep under review and </w:t>
      </w:r>
      <w:r w:rsidR="008A7860" w:rsidRPr="001C0B19">
        <w:rPr>
          <w:rFonts w:ascii="Arial" w:hAnsi="Arial" w:cs="Arial"/>
          <w:color w:val="auto"/>
        </w:rPr>
        <w:t xml:space="preserve">assist with the </w:t>
      </w:r>
      <w:r w:rsidRPr="001C0B19">
        <w:rPr>
          <w:color w:val="auto"/>
        </w:rPr>
        <w:t>develop</w:t>
      </w:r>
      <w:r w:rsidR="008A7860" w:rsidRPr="001C0B19">
        <w:rPr>
          <w:rFonts w:ascii="Arial" w:hAnsi="Arial" w:cs="Arial"/>
          <w:color w:val="auto"/>
        </w:rPr>
        <w:t>ment of</w:t>
      </w:r>
      <w:r w:rsidRPr="001C0B19">
        <w:rPr>
          <w:color w:val="auto"/>
        </w:rPr>
        <w:t xml:space="preserve"> the structures, procedures and working methods for which the post holder is responsible to ensure an integrated, effective and efficient approach to the delivery of services.</w:t>
      </w:r>
    </w:p>
    <w:p w14:paraId="08FBA734" w14:textId="07CCCCCE" w:rsidR="00B11C1A" w:rsidRPr="001C0B19" w:rsidRDefault="00B11C1A" w:rsidP="00363296">
      <w:pPr>
        <w:pStyle w:val="ListParagraph"/>
        <w:numPr>
          <w:ilvl w:val="0"/>
          <w:numId w:val="8"/>
        </w:numPr>
        <w:rPr>
          <w:color w:val="auto"/>
        </w:rPr>
      </w:pPr>
      <w:r w:rsidRPr="001C0B19">
        <w:rPr>
          <w:color w:val="auto"/>
        </w:rPr>
        <w:t xml:space="preserve">To </w:t>
      </w:r>
      <w:r w:rsidR="008A7860" w:rsidRPr="001C0B19">
        <w:rPr>
          <w:rFonts w:ascii="Arial" w:hAnsi="Arial" w:cs="Arial"/>
          <w:color w:val="auto"/>
        </w:rPr>
        <w:t xml:space="preserve">support the development of </w:t>
      </w:r>
      <w:r w:rsidRPr="001C0B19">
        <w:rPr>
          <w:color w:val="auto"/>
        </w:rPr>
        <w:t>working practices and processes that maximise the use of new technology to ensure efficient and effective delivery of services to residents.</w:t>
      </w:r>
    </w:p>
    <w:p w14:paraId="242C8731" w14:textId="785FE077" w:rsidR="00B11C1A" w:rsidRDefault="00B11C1A" w:rsidP="00B11C1A">
      <w:r w:rsidRPr="00154848">
        <w:rPr>
          <w:b/>
        </w:rPr>
        <w:t>Personal Effectiveness</w:t>
      </w:r>
      <w:r>
        <w:t xml:space="preserve"> </w:t>
      </w:r>
    </w:p>
    <w:p w14:paraId="6DA4D0CE" w14:textId="77777777" w:rsidR="00B11C1A" w:rsidRDefault="00B11C1A" w:rsidP="00B11C1A">
      <w:r>
        <w:t>Some of these examples apply to all posts.</w:t>
      </w:r>
    </w:p>
    <w:p w14:paraId="6C751967" w14:textId="69EF50ED" w:rsidR="00B11C1A" w:rsidRDefault="00B11C1A" w:rsidP="00363296">
      <w:pPr>
        <w:pStyle w:val="ListParagraph"/>
        <w:numPr>
          <w:ilvl w:val="0"/>
          <w:numId w:val="10"/>
        </w:numPr>
      </w:pPr>
      <w:r>
        <w:t>To present timely and relevant advice and information to Members and to ensure that</w:t>
      </w:r>
      <w:r w:rsidR="002B48D8">
        <w:t xml:space="preserve"> </w:t>
      </w:r>
      <w:r w:rsidR="002B48D8" w:rsidRPr="001C0B19">
        <w:t>managers</w:t>
      </w:r>
      <w:r w:rsidR="001C0B19">
        <w:t xml:space="preserve"> </w:t>
      </w:r>
      <w:r>
        <w:t>are briefed on major and sensitive issues.</w:t>
      </w:r>
    </w:p>
    <w:p w14:paraId="6AD22D8D" w14:textId="1F67ECAD" w:rsidR="00B11C1A" w:rsidRDefault="00B11C1A" w:rsidP="00363296">
      <w:pPr>
        <w:pStyle w:val="ListParagraph"/>
        <w:numPr>
          <w:ilvl w:val="0"/>
          <w:numId w:val="10"/>
        </w:numPr>
      </w:pPr>
      <w:r>
        <w:t>To deal promptly with all matters requiring the post holder’s personal attention.</w:t>
      </w:r>
    </w:p>
    <w:p w14:paraId="546B438B" w14:textId="27F8DF60" w:rsidR="00B11C1A" w:rsidRDefault="00B11C1A" w:rsidP="00363296">
      <w:pPr>
        <w:pStyle w:val="ListParagraph"/>
        <w:numPr>
          <w:ilvl w:val="0"/>
          <w:numId w:val="10"/>
        </w:numPr>
      </w:pPr>
      <w:r>
        <w:t xml:space="preserve">To be fully conversant with relevant statutory provisions and the Council’s constitution, processes and procedures; to develop the full range of managerial and professional skills and knowledge to satisfy the requirements of the post. </w:t>
      </w:r>
    </w:p>
    <w:p w14:paraId="6B264DEE" w14:textId="700E0544" w:rsidR="00B11C1A" w:rsidRDefault="00B11C1A" w:rsidP="00363296">
      <w:pPr>
        <w:pStyle w:val="ListParagraph"/>
        <w:numPr>
          <w:ilvl w:val="0"/>
          <w:numId w:val="10"/>
        </w:numPr>
      </w:pPr>
      <w:r>
        <w:t xml:space="preserve">To establish and develop effective working relationships and productive partnerships with all the relevant partners, including those in </w:t>
      </w:r>
      <w:r w:rsidR="002B48D8" w:rsidRPr="001C0B19">
        <w:t>other departments</w:t>
      </w:r>
      <w:r w:rsidR="002B48D8">
        <w:rPr>
          <w:rFonts w:ascii="Arial" w:hAnsi="Arial" w:cs="Arial"/>
          <w:i/>
          <w:iCs/>
          <w:color w:val="2E358B" w:themeColor="text2"/>
        </w:rPr>
        <w:t xml:space="preserve"> (</w:t>
      </w:r>
      <w:r>
        <w:t>e.g. education, health, social services</w:t>
      </w:r>
      <w:r w:rsidR="002B48D8">
        <w:rPr>
          <w:i/>
          <w:iCs/>
          <w:color w:val="2E358B" w:themeColor="text2"/>
        </w:rPr>
        <w:t>)</w:t>
      </w:r>
      <w:r>
        <w:t>, Independent and voluntary sectors.</w:t>
      </w:r>
    </w:p>
    <w:p w14:paraId="581D6CDA" w14:textId="7BE5C947" w:rsidR="001C0B19" w:rsidRDefault="001C0B19">
      <w:pPr>
        <w:spacing w:after="0" w:line="240" w:lineRule="auto"/>
        <w:rPr>
          <w:rFonts w:ascii="Lato Black" w:eastAsia="Times New Roman" w:hAnsi="Lato Black" w:cs="Times New Roman"/>
          <w:bCs/>
          <w:kern w:val="2"/>
          <w:sz w:val="32"/>
          <w:szCs w:val="66"/>
          <w14:ligatures w14:val="standardContextual"/>
        </w:rPr>
      </w:pPr>
      <w:r>
        <w:br w:type="page"/>
      </w:r>
    </w:p>
    <w:p w14:paraId="074B0135" w14:textId="0537272C" w:rsidR="00B11C1A" w:rsidRDefault="00B11C1A" w:rsidP="001C0B19">
      <w:pPr>
        <w:pStyle w:val="Heading2"/>
      </w:pPr>
      <w:r>
        <w:lastRenderedPageBreak/>
        <w:t>Person Specification</w:t>
      </w:r>
    </w:p>
    <w:p w14:paraId="18C712F2" w14:textId="0B619E99" w:rsidR="00B11C1A" w:rsidRPr="001C0B19" w:rsidRDefault="00B11C1A" w:rsidP="00B11C1A">
      <w:pPr>
        <w:rPr>
          <w:rFonts w:ascii="Arial" w:hAnsi="Arial" w:cs="Arial"/>
          <w:i/>
          <w:iCs/>
        </w:rPr>
      </w:pPr>
      <w:r w:rsidRPr="001C0B19">
        <w:rPr>
          <w:b/>
          <w:bCs/>
        </w:rPr>
        <w:t>Management Group:</w:t>
      </w:r>
      <w:r w:rsidR="004C27BB">
        <w:tab/>
      </w:r>
      <w:r w:rsidR="004C27BB">
        <w:tab/>
      </w:r>
      <w:r w:rsidR="004C27BB" w:rsidRPr="001C0B19">
        <w:rPr>
          <w:rFonts w:cs="Arial"/>
        </w:rPr>
        <w:t>Place</w:t>
      </w:r>
      <w:r w:rsidR="00A63397" w:rsidRPr="001C0B19">
        <w:br/>
      </w:r>
      <w:r w:rsidRPr="001C0B19">
        <w:rPr>
          <w:b/>
          <w:bCs/>
        </w:rPr>
        <w:t>Department/Section:</w:t>
      </w:r>
      <w:r w:rsidR="004C27BB" w:rsidRPr="001C0B19">
        <w:tab/>
      </w:r>
      <w:r w:rsidR="004C27BB" w:rsidRPr="001C0B19">
        <w:tab/>
      </w:r>
      <w:r w:rsidR="004C27BB" w:rsidRPr="001C0B19">
        <w:rPr>
          <w:rFonts w:cs="Arial"/>
        </w:rPr>
        <w:t>Housing &amp; Strategic Planning / Transport &amp; Development</w:t>
      </w:r>
      <w:r w:rsidR="00A63397" w:rsidRPr="001C0B19">
        <w:br/>
      </w:r>
      <w:r w:rsidRPr="001C0B19">
        <w:rPr>
          <w:b/>
          <w:bCs/>
        </w:rPr>
        <w:t>Job Title:</w:t>
      </w:r>
      <w:r w:rsidR="004C27BB" w:rsidRPr="001C0B19">
        <w:tab/>
      </w:r>
      <w:r w:rsidR="004C27BB" w:rsidRPr="001C0B19">
        <w:tab/>
      </w:r>
      <w:r w:rsidR="004C27BB" w:rsidRPr="001C0B19">
        <w:tab/>
      </w:r>
      <w:r w:rsidR="004C27BB" w:rsidRPr="001C0B19">
        <w:rPr>
          <w:rFonts w:cs="Arial"/>
        </w:rPr>
        <w:t>Development Engineer</w:t>
      </w:r>
    </w:p>
    <w:tbl>
      <w:tblPr>
        <w:tblStyle w:val="PlainTable2"/>
        <w:tblW w:w="0" w:type="auto"/>
        <w:tblInd w:w="0" w:type="dxa"/>
        <w:tblLayout w:type="fixed"/>
        <w:tblLook w:val="04A0" w:firstRow="1" w:lastRow="0" w:firstColumn="1" w:lastColumn="0" w:noHBand="0" w:noVBand="1"/>
      </w:tblPr>
      <w:tblGrid>
        <w:gridCol w:w="5385"/>
        <w:gridCol w:w="1278"/>
        <w:gridCol w:w="2693"/>
      </w:tblGrid>
      <w:tr w:rsidR="007625E7" w14:paraId="07EFA256" w14:textId="77777777" w:rsidTr="00762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1DA33018" w14:textId="3B2B6E23" w:rsidR="007625E7" w:rsidRDefault="007625E7" w:rsidP="00B11C1A">
            <w:r>
              <w:t>Selection Criteria</w:t>
            </w:r>
          </w:p>
        </w:tc>
        <w:tc>
          <w:tcPr>
            <w:tcW w:w="1278" w:type="dxa"/>
          </w:tcPr>
          <w:p w14:paraId="1878C4E4" w14:textId="40CB0D7E" w:rsidR="007625E7" w:rsidRDefault="007625E7" w:rsidP="00B11C1A">
            <w:pPr>
              <w:cnfStyle w:val="100000000000" w:firstRow="1" w:lastRow="0" w:firstColumn="0" w:lastColumn="0" w:oddVBand="0" w:evenVBand="0" w:oddHBand="0" w:evenHBand="0" w:firstRowFirstColumn="0" w:firstRowLastColumn="0" w:lastRowFirstColumn="0" w:lastRowLastColumn="0"/>
            </w:pPr>
            <w:r>
              <w:t>Essential/Desirable</w:t>
            </w:r>
            <w:r w:rsidR="00A63397">
              <w:t xml:space="preserve"> (E/D)</w:t>
            </w:r>
          </w:p>
        </w:tc>
        <w:tc>
          <w:tcPr>
            <w:tcW w:w="2693" w:type="dxa"/>
          </w:tcPr>
          <w:p w14:paraId="6C260CD5" w14:textId="04F3F211" w:rsidR="007625E7" w:rsidRDefault="007625E7" w:rsidP="00B11C1A">
            <w:pPr>
              <w:cnfStyle w:val="100000000000" w:firstRow="1" w:lastRow="0" w:firstColumn="0" w:lastColumn="0" w:oddVBand="0" w:evenVBand="0" w:oddHBand="0" w:evenHBand="0" w:firstRowFirstColumn="0" w:firstRowLastColumn="0" w:lastRowFirstColumn="0" w:lastRowLastColumn="0"/>
            </w:pPr>
            <w:r>
              <w:t>Method of Assessment (see key)</w:t>
            </w:r>
          </w:p>
        </w:tc>
      </w:tr>
      <w:tr w:rsidR="007625E7" w14:paraId="05335EF8" w14:textId="77777777" w:rsidTr="001C0B19">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5385" w:type="dxa"/>
          </w:tcPr>
          <w:p w14:paraId="1F2A6256" w14:textId="1BD007C0" w:rsidR="00A63397" w:rsidRPr="00A63397" w:rsidRDefault="00DD7233" w:rsidP="00A63397">
            <w:pPr>
              <w:rPr>
                <w:bCs w:val="0"/>
              </w:rPr>
            </w:pPr>
            <w:r w:rsidRPr="00A63397">
              <w:t xml:space="preserve">(a) Education </w:t>
            </w:r>
            <w:r w:rsidR="00A60494">
              <w:t>and f</w:t>
            </w:r>
            <w:r w:rsidRPr="00A63397">
              <w:t xml:space="preserve">ormal </w:t>
            </w:r>
            <w:r w:rsidR="00A60494">
              <w:t>t</w:t>
            </w:r>
            <w:r w:rsidRPr="00A63397">
              <w:t>raining</w:t>
            </w:r>
          </w:p>
          <w:p w14:paraId="267EE44C" w14:textId="77777777" w:rsidR="00A63397" w:rsidRDefault="00A63397" w:rsidP="00A63397">
            <w:pPr>
              <w:rPr>
                <w:bCs w:val="0"/>
              </w:rPr>
            </w:pPr>
          </w:p>
          <w:p w14:paraId="1F9AA0E7" w14:textId="660D3A64" w:rsidR="007625E7" w:rsidRPr="001C0B19" w:rsidRDefault="004F31E2" w:rsidP="00A63397">
            <w:pPr>
              <w:rPr>
                <w:rFonts w:ascii="Arial" w:hAnsi="Arial" w:cs="Arial"/>
                <w:b w:val="0"/>
              </w:rPr>
            </w:pPr>
            <w:r w:rsidRPr="001C0B19">
              <w:rPr>
                <w:rFonts w:ascii="Arial" w:hAnsi="Arial" w:cs="Arial"/>
                <w:b w:val="0"/>
              </w:rPr>
              <w:t>HND or equivalent in relevant discipline</w:t>
            </w:r>
          </w:p>
          <w:p w14:paraId="0F336B54" w14:textId="083DF9FA" w:rsidR="00F02140" w:rsidRPr="004F31E2" w:rsidRDefault="00F02140" w:rsidP="00A63397">
            <w:pPr>
              <w:rPr>
                <w:rFonts w:ascii="Arial" w:hAnsi="Arial" w:cs="Arial"/>
              </w:rPr>
            </w:pPr>
          </w:p>
        </w:tc>
        <w:tc>
          <w:tcPr>
            <w:tcW w:w="1278" w:type="dxa"/>
          </w:tcPr>
          <w:p w14:paraId="71C298FB" w14:textId="77777777" w:rsidR="007625E7" w:rsidRPr="001C0B19" w:rsidRDefault="007625E7"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3C2893A" w14:textId="77777777" w:rsidR="004F31E2" w:rsidRPr="001C0B19" w:rsidRDefault="004F31E2"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2A91DD4" w14:textId="391766EA" w:rsidR="004F31E2" w:rsidRPr="001C0B19" w:rsidRDefault="004F31E2"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C0B19">
              <w:rPr>
                <w:rFonts w:ascii="Arial" w:hAnsi="Arial" w:cs="Arial"/>
                <w:b/>
                <w:bCs/>
              </w:rPr>
              <w:t>E</w:t>
            </w:r>
          </w:p>
        </w:tc>
        <w:tc>
          <w:tcPr>
            <w:tcW w:w="2693" w:type="dxa"/>
          </w:tcPr>
          <w:p w14:paraId="49694C40" w14:textId="77777777" w:rsidR="007625E7" w:rsidRPr="001C0B19" w:rsidRDefault="007625E7"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A059133" w14:textId="77777777" w:rsidR="004F31E2" w:rsidRPr="001C0B19" w:rsidRDefault="004F31E2"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CEA1D36" w14:textId="2CC183D3" w:rsidR="004F31E2" w:rsidRPr="001C0B19" w:rsidRDefault="004F31E2"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C0B19">
              <w:rPr>
                <w:rFonts w:ascii="Arial" w:hAnsi="Arial" w:cs="Arial"/>
                <w:b/>
                <w:bCs/>
              </w:rPr>
              <w:t>A</w:t>
            </w:r>
          </w:p>
        </w:tc>
      </w:tr>
      <w:tr w:rsidR="007625E7" w14:paraId="66134587" w14:textId="77777777" w:rsidTr="007625E7">
        <w:tc>
          <w:tcPr>
            <w:cnfStyle w:val="001000000000" w:firstRow="0" w:lastRow="0" w:firstColumn="1" w:lastColumn="0" w:oddVBand="0" w:evenVBand="0" w:oddHBand="0" w:evenHBand="0" w:firstRowFirstColumn="0" w:firstRowLastColumn="0" w:lastRowFirstColumn="0" w:lastRowLastColumn="0"/>
            <w:tcW w:w="5385" w:type="dxa"/>
          </w:tcPr>
          <w:p w14:paraId="1B12F721" w14:textId="4984D910" w:rsidR="000F2B4B" w:rsidRDefault="000F2B4B" w:rsidP="000F2B4B">
            <w:r>
              <w:t xml:space="preserve">(b) Relevant </w:t>
            </w:r>
            <w:r w:rsidR="00A60494">
              <w:t>t</w:t>
            </w:r>
            <w:r>
              <w:t xml:space="preserve">echnical </w:t>
            </w:r>
            <w:r w:rsidR="00A60494">
              <w:t>e</w:t>
            </w:r>
            <w:r>
              <w:t xml:space="preserve">xperience, </w:t>
            </w:r>
            <w:r w:rsidR="00A60494">
              <w:t>k</w:t>
            </w:r>
            <w:r>
              <w:t xml:space="preserve">nowledge &amp; </w:t>
            </w:r>
            <w:r w:rsidR="00A60494">
              <w:t>s</w:t>
            </w:r>
            <w:r>
              <w:t>kills/</w:t>
            </w:r>
            <w:r w:rsidR="00A60494">
              <w:t>a</w:t>
            </w:r>
            <w:r>
              <w:t>bilities</w:t>
            </w:r>
          </w:p>
          <w:p w14:paraId="419F661F" w14:textId="77777777" w:rsidR="000F2B4B" w:rsidRDefault="000F2B4B" w:rsidP="000F2B4B"/>
          <w:p w14:paraId="54874BAB" w14:textId="422B1425" w:rsidR="004F31E2" w:rsidRPr="001C0B19" w:rsidRDefault="004F31E2" w:rsidP="004F31E2">
            <w:pPr>
              <w:rPr>
                <w:rFonts w:ascii="Arial" w:hAnsi="Arial" w:cs="Arial"/>
                <w:b w:val="0"/>
                <w:bCs w:val="0"/>
              </w:rPr>
            </w:pPr>
            <w:r w:rsidRPr="001C0B19">
              <w:rPr>
                <w:rFonts w:ascii="Arial" w:hAnsi="Arial" w:cs="Arial"/>
                <w:b w:val="0"/>
                <w:bCs w:val="0"/>
              </w:rPr>
              <w:t>Knowledge of highway engineering and materials and highway law</w:t>
            </w:r>
          </w:p>
          <w:p w14:paraId="0B12842E" w14:textId="77777777" w:rsidR="00F02140" w:rsidRPr="001C0B19" w:rsidRDefault="00F02140" w:rsidP="004F31E2">
            <w:pPr>
              <w:rPr>
                <w:rFonts w:ascii="Arial" w:hAnsi="Arial" w:cs="Arial"/>
                <w:b w:val="0"/>
                <w:bCs w:val="0"/>
              </w:rPr>
            </w:pPr>
          </w:p>
          <w:p w14:paraId="363A151A" w14:textId="5A684DCA" w:rsidR="00F02140" w:rsidRPr="001C0B19" w:rsidRDefault="00F02140" w:rsidP="004F31E2">
            <w:pPr>
              <w:rPr>
                <w:rFonts w:ascii="Arial" w:hAnsi="Arial" w:cs="Arial"/>
                <w:b w:val="0"/>
                <w:bCs w:val="0"/>
              </w:rPr>
            </w:pPr>
            <w:r w:rsidRPr="001C0B19">
              <w:rPr>
                <w:rFonts w:ascii="Arial" w:hAnsi="Arial" w:cs="Arial"/>
                <w:b w:val="0"/>
                <w:bCs w:val="0"/>
              </w:rPr>
              <w:t xml:space="preserve">Ability to </w:t>
            </w:r>
            <w:r w:rsidR="00C93921" w:rsidRPr="001C0B19">
              <w:rPr>
                <w:rFonts w:ascii="Arial" w:hAnsi="Arial" w:cs="Arial"/>
                <w:b w:val="0"/>
                <w:bCs w:val="0"/>
              </w:rPr>
              <w:t xml:space="preserve">take measurements on site and </w:t>
            </w:r>
            <w:r w:rsidRPr="001C0B19">
              <w:rPr>
                <w:rFonts w:ascii="Arial" w:hAnsi="Arial" w:cs="Arial"/>
                <w:b w:val="0"/>
                <w:bCs w:val="0"/>
              </w:rPr>
              <w:t>collect and analyse</w:t>
            </w:r>
            <w:r w:rsidR="007D5E1E" w:rsidRPr="001C0B19">
              <w:rPr>
                <w:rFonts w:ascii="Arial" w:hAnsi="Arial" w:cs="Arial"/>
                <w:b w:val="0"/>
                <w:bCs w:val="0"/>
              </w:rPr>
              <w:t xml:space="preserve"> numerical</w:t>
            </w:r>
            <w:r w:rsidRPr="001C0B19">
              <w:rPr>
                <w:rFonts w:ascii="Arial" w:hAnsi="Arial" w:cs="Arial"/>
                <w:b w:val="0"/>
                <w:bCs w:val="0"/>
              </w:rPr>
              <w:t xml:space="preserve"> data</w:t>
            </w:r>
          </w:p>
          <w:p w14:paraId="5BC1549B" w14:textId="77777777" w:rsidR="00F02140" w:rsidRPr="001C0B19" w:rsidRDefault="00F02140" w:rsidP="004F31E2">
            <w:pPr>
              <w:rPr>
                <w:rFonts w:ascii="Arial" w:hAnsi="Arial" w:cs="Arial"/>
                <w:b w:val="0"/>
                <w:bCs w:val="0"/>
              </w:rPr>
            </w:pPr>
          </w:p>
          <w:p w14:paraId="43A9F5CC" w14:textId="74D2BAA8" w:rsidR="00F02140" w:rsidRPr="001C0B19" w:rsidRDefault="00F02140" w:rsidP="004F31E2">
            <w:pPr>
              <w:rPr>
                <w:rFonts w:ascii="Arial" w:hAnsi="Arial" w:cs="Arial"/>
                <w:b w:val="0"/>
                <w:bCs w:val="0"/>
              </w:rPr>
            </w:pPr>
            <w:r w:rsidRPr="001C0B19">
              <w:rPr>
                <w:rFonts w:ascii="Arial" w:hAnsi="Arial" w:cs="Arial"/>
                <w:b w:val="0"/>
                <w:bCs w:val="0"/>
              </w:rPr>
              <w:t xml:space="preserve">Ability to communicate effectively, including listening </w:t>
            </w:r>
            <w:r w:rsidR="00C93921" w:rsidRPr="001C0B19">
              <w:rPr>
                <w:rFonts w:ascii="Arial" w:hAnsi="Arial" w:cs="Arial"/>
                <w:b w:val="0"/>
                <w:bCs w:val="0"/>
              </w:rPr>
              <w:t xml:space="preserve">to others and passing on technical matters </w:t>
            </w:r>
          </w:p>
          <w:p w14:paraId="703CBF40" w14:textId="77777777" w:rsidR="00F02140" w:rsidRPr="001C0B19" w:rsidRDefault="00F02140" w:rsidP="004F31E2">
            <w:pPr>
              <w:rPr>
                <w:rFonts w:ascii="Arial" w:hAnsi="Arial" w:cs="Arial"/>
                <w:b w:val="0"/>
                <w:bCs w:val="0"/>
              </w:rPr>
            </w:pPr>
          </w:p>
          <w:p w14:paraId="66B853C0" w14:textId="6DE9B72A" w:rsidR="00F02140" w:rsidRPr="001C0B19" w:rsidRDefault="00F02140" w:rsidP="004F31E2">
            <w:pPr>
              <w:rPr>
                <w:rFonts w:ascii="Arial" w:hAnsi="Arial" w:cs="Arial"/>
                <w:b w:val="0"/>
                <w:bCs w:val="0"/>
              </w:rPr>
            </w:pPr>
            <w:r w:rsidRPr="001C0B19">
              <w:rPr>
                <w:rFonts w:ascii="Arial" w:hAnsi="Arial" w:cs="Arial"/>
                <w:b w:val="0"/>
                <w:bCs w:val="0"/>
              </w:rPr>
              <w:t>Ability to work in partnership</w:t>
            </w:r>
            <w:r w:rsidR="00C93921" w:rsidRPr="001C0B19">
              <w:rPr>
                <w:rFonts w:ascii="Arial" w:hAnsi="Arial" w:cs="Arial"/>
                <w:b w:val="0"/>
                <w:bCs w:val="0"/>
              </w:rPr>
              <w:t xml:space="preserve"> with external stakeholders</w:t>
            </w:r>
            <w:r w:rsidRPr="001C0B19">
              <w:rPr>
                <w:rFonts w:ascii="Arial" w:hAnsi="Arial" w:cs="Arial"/>
                <w:b w:val="0"/>
                <w:bCs w:val="0"/>
              </w:rPr>
              <w:t xml:space="preserve"> and as part of a team</w:t>
            </w:r>
          </w:p>
          <w:p w14:paraId="3597D59A" w14:textId="77777777" w:rsidR="00F02140" w:rsidRPr="001C0B19" w:rsidRDefault="00F02140" w:rsidP="004F31E2">
            <w:pPr>
              <w:rPr>
                <w:rFonts w:ascii="Arial" w:hAnsi="Arial" w:cs="Arial"/>
                <w:b w:val="0"/>
                <w:bCs w:val="0"/>
              </w:rPr>
            </w:pPr>
          </w:p>
          <w:p w14:paraId="656EB895" w14:textId="09B0A011" w:rsidR="004F31E2" w:rsidRPr="001C0B19" w:rsidRDefault="00F02140" w:rsidP="004F31E2">
            <w:pPr>
              <w:rPr>
                <w:b w:val="0"/>
                <w:bCs w:val="0"/>
              </w:rPr>
            </w:pPr>
            <w:r w:rsidRPr="001C0B19">
              <w:rPr>
                <w:rFonts w:ascii="Arial" w:hAnsi="Arial" w:cs="Arial"/>
                <w:b w:val="0"/>
                <w:bCs w:val="0"/>
              </w:rPr>
              <w:t>Ability to use ICT, including relevant technical programs or business software as required, as well as the Microsoft Office suite.</w:t>
            </w:r>
          </w:p>
          <w:p w14:paraId="1ECEFBEE" w14:textId="655E50D4" w:rsidR="007625E7" w:rsidRPr="001C0B19" w:rsidRDefault="007625E7" w:rsidP="001C0B19"/>
        </w:tc>
        <w:tc>
          <w:tcPr>
            <w:tcW w:w="1278" w:type="dxa"/>
          </w:tcPr>
          <w:p w14:paraId="3DE1A655" w14:textId="77777777" w:rsidR="007625E7" w:rsidRPr="001C0B19" w:rsidRDefault="007625E7"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8F826ED"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4A20EC6"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222F339"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0B19">
              <w:rPr>
                <w:rFonts w:ascii="Arial" w:hAnsi="Arial" w:cs="Arial"/>
                <w:b/>
                <w:bCs/>
              </w:rPr>
              <w:t>E</w:t>
            </w:r>
          </w:p>
          <w:p w14:paraId="0360D086"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2955B58"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0C3D660" w14:textId="33E3E2FA" w:rsidR="004F31E2" w:rsidRPr="001C0B19" w:rsidRDefault="00F02140"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0B19">
              <w:rPr>
                <w:rFonts w:ascii="Arial" w:hAnsi="Arial" w:cs="Arial"/>
                <w:b/>
                <w:bCs/>
              </w:rPr>
              <w:t>E</w:t>
            </w:r>
          </w:p>
          <w:p w14:paraId="733843E1"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7B7C824"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F0953BC"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3832B84" w14:textId="0EBBE47E" w:rsidR="004F31E2" w:rsidRPr="001C0B19" w:rsidRDefault="00D412B0"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0B19">
              <w:rPr>
                <w:rFonts w:ascii="Arial" w:hAnsi="Arial" w:cs="Arial"/>
                <w:b/>
                <w:bCs/>
              </w:rPr>
              <w:t>E</w:t>
            </w:r>
          </w:p>
          <w:p w14:paraId="5EF1B786"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542E2F9"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3297865" w14:textId="593970AA" w:rsidR="004F31E2" w:rsidRPr="001C0B19" w:rsidRDefault="00D412B0"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0B19">
              <w:rPr>
                <w:rFonts w:ascii="Arial" w:hAnsi="Arial" w:cs="Arial"/>
                <w:b/>
                <w:bCs/>
              </w:rPr>
              <w:t>E</w:t>
            </w:r>
          </w:p>
          <w:p w14:paraId="7BCB9FC2"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E5FA186"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81EE45D" w14:textId="342B9EE6"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C0B19">
              <w:rPr>
                <w:rFonts w:ascii="Arial" w:hAnsi="Arial" w:cs="Arial"/>
                <w:b/>
                <w:bCs/>
              </w:rPr>
              <w:t>E</w:t>
            </w:r>
          </w:p>
          <w:p w14:paraId="2F0E5DCE" w14:textId="77777777" w:rsidR="004F31E2" w:rsidRPr="001C0B19" w:rsidRDefault="004F31E2"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5A396E8" w14:textId="581D7B19"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3" w:type="dxa"/>
          </w:tcPr>
          <w:p w14:paraId="69BF457A" w14:textId="77777777" w:rsidR="007625E7" w:rsidRPr="001C0B19" w:rsidRDefault="007625E7" w:rsidP="00B11C1A">
            <w:pPr>
              <w:cnfStyle w:val="000000000000" w:firstRow="0" w:lastRow="0" w:firstColumn="0" w:lastColumn="0" w:oddVBand="0" w:evenVBand="0" w:oddHBand="0" w:evenHBand="0" w:firstRowFirstColumn="0" w:firstRowLastColumn="0" w:lastRowFirstColumn="0" w:lastRowLastColumn="0"/>
              <w:rPr>
                <w:b/>
                <w:bCs/>
              </w:rPr>
            </w:pPr>
          </w:p>
          <w:p w14:paraId="4F3E5E87" w14:textId="77777777" w:rsidR="00D412B0" w:rsidRPr="001C0B19" w:rsidRDefault="00D412B0" w:rsidP="00B11C1A">
            <w:pPr>
              <w:cnfStyle w:val="000000000000" w:firstRow="0" w:lastRow="0" w:firstColumn="0" w:lastColumn="0" w:oddVBand="0" w:evenVBand="0" w:oddHBand="0" w:evenHBand="0" w:firstRowFirstColumn="0" w:firstRowLastColumn="0" w:lastRowFirstColumn="0" w:lastRowLastColumn="0"/>
              <w:rPr>
                <w:b/>
                <w:bCs/>
              </w:rPr>
            </w:pPr>
          </w:p>
          <w:p w14:paraId="45B97411" w14:textId="77777777" w:rsidR="00D412B0" w:rsidRPr="001C0B19" w:rsidRDefault="00D412B0" w:rsidP="00B11C1A">
            <w:pPr>
              <w:cnfStyle w:val="000000000000" w:firstRow="0" w:lastRow="0" w:firstColumn="0" w:lastColumn="0" w:oddVBand="0" w:evenVBand="0" w:oddHBand="0" w:evenHBand="0" w:firstRowFirstColumn="0" w:firstRowLastColumn="0" w:lastRowFirstColumn="0" w:lastRowLastColumn="0"/>
              <w:rPr>
                <w:b/>
                <w:bCs/>
              </w:rPr>
            </w:pPr>
          </w:p>
          <w:p w14:paraId="4308D38A" w14:textId="77777777" w:rsidR="00D412B0"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r w:rsidRPr="001C0B19">
              <w:rPr>
                <w:b/>
                <w:bCs/>
              </w:rPr>
              <w:t>A/I</w:t>
            </w:r>
          </w:p>
          <w:p w14:paraId="0C79DFE3" w14:textId="77777777" w:rsid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46D0BE82"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1C6FF60A"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r w:rsidRPr="001C0B19">
              <w:rPr>
                <w:b/>
                <w:bCs/>
              </w:rPr>
              <w:t>A/I</w:t>
            </w:r>
          </w:p>
          <w:p w14:paraId="15E39C36"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3A3B70FD"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33C5A468" w14:textId="3A668D86"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r w:rsidRPr="001C0B19">
              <w:rPr>
                <w:b/>
                <w:bCs/>
              </w:rPr>
              <w:t>A/I</w:t>
            </w:r>
          </w:p>
          <w:p w14:paraId="1A79887A"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0C457AF8"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393F73D9" w14:textId="364379FD"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r w:rsidRPr="001C0B19">
              <w:rPr>
                <w:b/>
                <w:bCs/>
              </w:rPr>
              <w:t>A/I</w:t>
            </w:r>
          </w:p>
          <w:p w14:paraId="35FB6505"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4A55857D"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60CD5961" w14:textId="49120CF0"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r w:rsidRPr="001C0B19">
              <w:rPr>
                <w:b/>
                <w:bCs/>
              </w:rPr>
              <w:t>A/I</w:t>
            </w:r>
          </w:p>
          <w:p w14:paraId="5FF1418F"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00EA8485" w14:textId="77777777"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p w14:paraId="6FE0F3A8" w14:textId="1879E4D8" w:rsidR="001C0B19" w:rsidRPr="001C0B19" w:rsidRDefault="001C0B19" w:rsidP="00B11C1A">
            <w:pPr>
              <w:cnfStyle w:val="000000000000" w:firstRow="0" w:lastRow="0" w:firstColumn="0" w:lastColumn="0" w:oddVBand="0" w:evenVBand="0" w:oddHBand="0" w:evenHBand="0" w:firstRowFirstColumn="0" w:firstRowLastColumn="0" w:lastRowFirstColumn="0" w:lastRowLastColumn="0"/>
              <w:rPr>
                <w:b/>
                <w:bCs/>
              </w:rPr>
            </w:pPr>
          </w:p>
        </w:tc>
      </w:tr>
      <w:tr w:rsidR="007625E7" w14:paraId="1A3F5276" w14:textId="77777777" w:rsidTr="00762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14:paraId="41C58E82" w14:textId="77777777" w:rsidR="008B7AB3" w:rsidRPr="00A60494" w:rsidRDefault="008B7AB3" w:rsidP="008B7AB3">
            <w:r w:rsidRPr="00A60494">
              <w:t>(c)  Other Additional Requirements</w:t>
            </w:r>
          </w:p>
          <w:p w14:paraId="52F8E79E" w14:textId="77777777" w:rsidR="008B7AB3" w:rsidRPr="008B7AB3" w:rsidRDefault="008B7AB3" w:rsidP="008B7AB3">
            <w:pPr>
              <w:rPr>
                <w:b w:val="0"/>
              </w:rPr>
            </w:pPr>
          </w:p>
          <w:p w14:paraId="0C5F40A3" w14:textId="2A548844" w:rsidR="007625E7" w:rsidRDefault="00D412B0" w:rsidP="008B7AB3">
            <w:r>
              <w:rPr>
                <w:b w:val="0"/>
              </w:rPr>
              <w:t>Driving Licence (</w:t>
            </w:r>
            <w:r w:rsidR="008B7AB3" w:rsidRPr="008B7AB3">
              <w:rPr>
                <w:b w:val="0"/>
              </w:rPr>
              <w:t>ability to travel around the Borough)</w:t>
            </w:r>
          </w:p>
        </w:tc>
        <w:tc>
          <w:tcPr>
            <w:tcW w:w="1278" w:type="dxa"/>
          </w:tcPr>
          <w:p w14:paraId="3F33C2F2" w14:textId="77777777" w:rsidR="007625E7" w:rsidRPr="001C0B19" w:rsidRDefault="007625E7" w:rsidP="00B11C1A">
            <w:pPr>
              <w:cnfStyle w:val="000000100000" w:firstRow="0" w:lastRow="0" w:firstColumn="0" w:lastColumn="0" w:oddVBand="0" w:evenVBand="0" w:oddHBand="1" w:evenHBand="0" w:firstRowFirstColumn="0" w:firstRowLastColumn="0" w:lastRowFirstColumn="0" w:lastRowLastColumn="0"/>
              <w:rPr>
                <w:b/>
                <w:bCs/>
              </w:rPr>
            </w:pPr>
          </w:p>
          <w:p w14:paraId="58D3A84E" w14:textId="77777777" w:rsidR="00726548" w:rsidRPr="001C0B19" w:rsidRDefault="00726548" w:rsidP="00B11C1A">
            <w:pPr>
              <w:cnfStyle w:val="000000100000" w:firstRow="0" w:lastRow="0" w:firstColumn="0" w:lastColumn="0" w:oddVBand="0" w:evenVBand="0" w:oddHBand="1" w:evenHBand="0" w:firstRowFirstColumn="0" w:firstRowLastColumn="0" w:lastRowFirstColumn="0" w:lastRowLastColumn="0"/>
              <w:rPr>
                <w:b/>
                <w:bCs/>
              </w:rPr>
            </w:pPr>
          </w:p>
          <w:p w14:paraId="3D3F529B" w14:textId="4AEC8D87" w:rsidR="00726548" w:rsidRPr="001C0B19" w:rsidRDefault="00726548" w:rsidP="00B11C1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C0B19">
              <w:rPr>
                <w:rFonts w:ascii="Arial" w:hAnsi="Arial" w:cs="Arial"/>
                <w:b/>
                <w:bCs/>
              </w:rPr>
              <w:t>E</w:t>
            </w:r>
          </w:p>
        </w:tc>
        <w:tc>
          <w:tcPr>
            <w:tcW w:w="2693" w:type="dxa"/>
          </w:tcPr>
          <w:p w14:paraId="12338195" w14:textId="77777777" w:rsidR="007625E7" w:rsidRPr="001C0B19" w:rsidRDefault="007625E7" w:rsidP="00B11C1A">
            <w:pPr>
              <w:cnfStyle w:val="000000100000" w:firstRow="0" w:lastRow="0" w:firstColumn="0" w:lastColumn="0" w:oddVBand="0" w:evenVBand="0" w:oddHBand="1" w:evenHBand="0" w:firstRowFirstColumn="0" w:firstRowLastColumn="0" w:lastRowFirstColumn="0" w:lastRowLastColumn="0"/>
              <w:rPr>
                <w:b/>
                <w:bCs/>
              </w:rPr>
            </w:pPr>
          </w:p>
          <w:p w14:paraId="3D4C552D" w14:textId="77777777" w:rsidR="001C0B19" w:rsidRPr="001C0B19" w:rsidRDefault="001C0B19" w:rsidP="00B11C1A">
            <w:pPr>
              <w:cnfStyle w:val="000000100000" w:firstRow="0" w:lastRow="0" w:firstColumn="0" w:lastColumn="0" w:oddVBand="0" w:evenVBand="0" w:oddHBand="1" w:evenHBand="0" w:firstRowFirstColumn="0" w:firstRowLastColumn="0" w:lastRowFirstColumn="0" w:lastRowLastColumn="0"/>
              <w:rPr>
                <w:b/>
                <w:bCs/>
              </w:rPr>
            </w:pPr>
          </w:p>
          <w:p w14:paraId="4150D049" w14:textId="153DC562" w:rsidR="001C0B19" w:rsidRPr="001C0B19" w:rsidRDefault="001C0B19" w:rsidP="00B11C1A">
            <w:pPr>
              <w:cnfStyle w:val="000000100000" w:firstRow="0" w:lastRow="0" w:firstColumn="0" w:lastColumn="0" w:oddVBand="0" w:evenVBand="0" w:oddHBand="1" w:evenHBand="0" w:firstRowFirstColumn="0" w:firstRowLastColumn="0" w:lastRowFirstColumn="0" w:lastRowLastColumn="0"/>
              <w:rPr>
                <w:b/>
                <w:bCs/>
              </w:rPr>
            </w:pPr>
            <w:r w:rsidRPr="001C0B19">
              <w:rPr>
                <w:b/>
                <w:bCs/>
              </w:rPr>
              <w:t>A/I</w:t>
            </w:r>
          </w:p>
        </w:tc>
      </w:tr>
    </w:tbl>
    <w:p w14:paraId="7D1C75FA" w14:textId="77777777" w:rsidR="00B11C1A" w:rsidRPr="008B7AB3" w:rsidRDefault="00B11C1A" w:rsidP="00B11C1A">
      <w:pPr>
        <w:rPr>
          <w:b/>
        </w:rPr>
      </w:pPr>
      <w:r w:rsidRPr="008B7AB3">
        <w:rPr>
          <w:b/>
        </w:rPr>
        <w:t xml:space="preserve">KEY: </w:t>
      </w:r>
    </w:p>
    <w:p w14:paraId="3010C7A6" w14:textId="77777777" w:rsidR="00363296" w:rsidRDefault="00B11C1A" w:rsidP="00B11C1A">
      <w:r>
        <w:t>I = Interview</w:t>
      </w:r>
      <w:r w:rsidR="00363296">
        <w:t xml:space="preserve">, </w:t>
      </w:r>
      <w:r>
        <w:t>A = Application Form</w:t>
      </w:r>
      <w:r w:rsidR="00363296">
        <w:t xml:space="preserve">, </w:t>
      </w:r>
      <w:r>
        <w:t>AT = Ability Test</w:t>
      </w:r>
      <w:r w:rsidR="00363296">
        <w:t xml:space="preserve">, </w:t>
      </w:r>
      <w:r>
        <w:t>PQ = Personality Questionnaire</w:t>
      </w:r>
      <w:r w:rsidR="00363296">
        <w:t>,</w:t>
      </w:r>
    </w:p>
    <w:p w14:paraId="7D29ED63" w14:textId="7C731E62" w:rsidR="00B11C1A" w:rsidRDefault="00B11C1A" w:rsidP="00B11C1A">
      <w:r>
        <w:t>P = Presentation</w:t>
      </w:r>
      <w:r w:rsidR="00363296">
        <w:t xml:space="preserve">, </w:t>
      </w:r>
      <w:r>
        <w:t>PE = Practical Exercise</w:t>
      </w:r>
      <w:r w:rsidR="00363296">
        <w:t xml:space="preserve">, </w:t>
      </w:r>
      <w:r>
        <w:t>DBS = Disclosure &amp; Barring Service</w:t>
      </w:r>
      <w:r w:rsidR="00363296">
        <w:t>,</w:t>
      </w:r>
      <w:r>
        <w:t xml:space="preserve"> DL = Driving Licence</w:t>
      </w:r>
    </w:p>
    <w:p w14:paraId="20EF6C5B" w14:textId="3DA40D9A" w:rsidR="00B11C1A" w:rsidRDefault="00B11C1A" w:rsidP="00B11C1A">
      <w:r>
        <w:t xml:space="preserve">Applicants will be assessed against these criteria and the following </w:t>
      </w:r>
      <w:r w:rsidR="00363296">
        <w:t>high-performance</w:t>
      </w:r>
      <w:r>
        <w:t xml:space="preserve"> indicators throughout the recruitment process.</w:t>
      </w:r>
    </w:p>
    <w:p w14:paraId="1C1CA319" w14:textId="7EAC86BE" w:rsidR="00B11C1A" w:rsidRDefault="00A63397" w:rsidP="00A63397">
      <w:pPr>
        <w:pStyle w:val="Heading3"/>
      </w:pPr>
      <w:r w:rsidRPr="00A63397">
        <w:lastRenderedPageBreak/>
        <w:t>High Performance Indicators</w:t>
      </w:r>
    </w:p>
    <w:tbl>
      <w:tblPr>
        <w:tblStyle w:val="PlainTable2"/>
        <w:tblW w:w="0" w:type="auto"/>
        <w:tblInd w:w="0" w:type="dxa"/>
        <w:tblLook w:val="04A0" w:firstRow="1" w:lastRow="0" w:firstColumn="1" w:lastColumn="0" w:noHBand="0" w:noVBand="1"/>
      </w:tblPr>
      <w:tblGrid>
        <w:gridCol w:w="1700"/>
        <w:gridCol w:w="3970"/>
        <w:gridCol w:w="3686"/>
      </w:tblGrid>
      <w:tr w:rsidR="00673BB8" w14:paraId="4A2B6DF5" w14:textId="77777777" w:rsidTr="00673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71BC09D" w14:textId="40998172" w:rsidR="00673BB8" w:rsidRDefault="00673BB8" w:rsidP="00B17570">
            <w:r>
              <w:t>Values</w:t>
            </w:r>
          </w:p>
        </w:tc>
        <w:tc>
          <w:tcPr>
            <w:tcW w:w="3970" w:type="dxa"/>
          </w:tcPr>
          <w:p w14:paraId="4EB9012E" w14:textId="3C813CA5" w:rsidR="00673BB8" w:rsidRDefault="00673BB8" w:rsidP="00B17570">
            <w:pPr>
              <w:cnfStyle w:val="100000000000" w:firstRow="1" w:lastRow="0" w:firstColumn="0" w:lastColumn="0" w:oddVBand="0" w:evenVBand="0" w:oddHBand="0" w:evenHBand="0" w:firstRowFirstColumn="0" w:firstRowLastColumn="0" w:lastRowFirstColumn="0" w:lastRowLastColumn="0"/>
            </w:pPr>
            <w:r>
              <w:t>Behaviours for staff</w:t>
            </w:r>
          </w:p>
        </w:tc>
        <w:tc>
          <w:tcPr>
            <w:tcW w:w="3686" w:type="dxa"/>
          </w:tcPr>
          <w:p w14:paraId="2A6F19C1" w14:textId="43178D15" w:rsidR="00673BB8" w:rsidRDefault="00673BB8" w:rsidP="00B17570">
            <w:pPr>
              <w:cnfStyle w:val="100000000000" w:firstRow="1" w:lastRow="0" w:firstColumn="0" w:lastColumn="0" w:oddVBand="0" w:evenVBand="0" w:oddHBand="0" w:evenHBand="0" w:firstRowFirstColumn="0" w:firstRowLastColumn="0" w:lastRowFirstColumn="0" w:lastRowLastColumn="0"/>
            </w:pPr>
            <w:r>
              <w:t>Behaviours for managers</w:t>
            </w:r>
          </w:p>
        </w:tc>
      </w:tr>
      <w:tr w:rsidR="00673BB8" w14:paraId="1AA4B4D6"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7F26353A" w14:textId="2C779420" w:rsidR="00673BB8" w:rsidRDefault="00673BB8" w:rsidP="00B17570">
            <w:r>
              <w:t>Innovation</w:t>
            </w:r>
          </w:p>
        </w:tc>
        <w:tc>
          <w:tcPr>
            <w:tcW w:w="3970" w:type="dxa"/>
          </w:tcPr>
          <w:p w14:paraId="41532C7F"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r>
              <w:t xml:space="preserve">I respond flexibly and adapt to changing demands </w:t>
            </w:r>
          </w:p>
          <w:p w14:paraId="2EDEDA15"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p>
          <w:p w14:paraId="36611838"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r>
              <w:t>I am prepared to take managed risks to achieve better outcomes</w:t>
            </w:r>
          </w:p>
          <w:p w14:paraId="45EAE5D9" w14:textId="77777777" w:rsidR="00E95CC0" w:rsidRDefault="00E95CC0" w:rsidP="00E95CC0">
            <w:pPr>
              <w:cnfStyle w:val="000000100000" w:firstRow="0" w:lastRow="0" w:firstColumn="0" w:lastColumn="0" w:oddVBand="0" w:evenVBand="0" w:oddHBand="1" w:evenHBand="0" w:firstRowFirstColumn="0" w:firstRowLastColumn="0" w:lastRowFirstColumn="0" w:lastRowLastColumn="0"/>
            </w:pPr>
          </w:p>
          <w:p w14:paraId="77D5017B" w14:textId="5F8096F0" w:rsidR="00673BB8" w:rsidRDefault="00E95CC0" w:rsidP="00E95CC0">
            <w:pPr>
              <w:cnfStyle w:val="000000100000" w:firstRow="0" w:lastRow="0" w:firstColumn="0" w:lastColumn="0" w:oddVBand="0" w:evenVBand="0" w:oddHBand="1" w:evenHBand="0" w:firstRowFirstColumn="0" w:firstRowLastColumn="0" w:lastRowFirstColumn="0" w:lastRowLastColumn="0"/>
            </w:pPr>
            <w:r>
              <w:t>I ask ‘What if…? to develop fresh thinking and innovative approaches to generate and implement solutions to improve performance and challenge the status quo</w:t>
            </w:r>
          </w:p>
        </w:tc>
        <w:tc>
          <w:tcPr>
            <w:tcW w:w="3686" w:type="dxa"/>
          </w:tcPr>
          <w:p w14:paraId="203B06BB"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r>
              <w:t>I routinely look for innovative and cost-effective ways to improve performance and customer service</w:t>
            </w:r>
          </w:p>
          <w:p w14:paraId="137DEB3C"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p>
          <w:p w14:paraId="60B61238"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r>
              <w:t>I champion change and deal successfully with ambiguity, enabling people to see positive and exciting possibilities for the future</w:t>
            </w:r>
          </w:p>
          <w:p w14:paraId="43E5DBBD" w14:textId="77777777" w:rsidR="009C13C6" w:rsidRDefault="009C13C6" w:rsidP="009C13C6">
            <w:pPr>
              <w:cnfStyle w:val="000000100000" w:firstRow="0" w:lastRow="0" w:firstColumn="0" w:lastColumn="0" w:oddVBand="0" w:evenVBand="0" w:oddHBand="1" w:evenHBand="0" w:firstRowFirstColumn="0" w:firstRowLastColumn="0" w:lastRowFirstColumn="0" w:lastRowLastColumn="0"/>
            </w:pPr>
          </w:p>
          <w:p w14:paraId="41A6BF00" w14:textId="642BC2FD" w:rsidR="00673BB8" w:rsidRDefault="009C13C6" w:rsidP="009C13C6">
            <w:pPr>
              <w:cnfStyle w:val="000000100000" w:firstRow="0" w:lastRow="0" w:firstColumn="0" w:lastColumn="0" w:oddVBand="0" w:evenVBand="0" w:oddHBand="1" w:evenHBand="0" w:firstRowFirstColumn="0" w:firstRowLastColumn="0" w:lastRowFirstColumn="0" w:lastRowLastColumn="0"/>
            </w:pPr>
            <w:r>
              <w:t>I take calculated risks based on available evidence and my professional judgement to learn and try new things</w:t>
            </w:r>
          </w:p>
        </w:tc>
      </w:tr>
      <w:tr w:rsidR="00673BB8" w14:paraId="3ACDF7ED"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3BBA2D7D" w14:textId="37F76C3A" w:rsidR="00673BB8" w:rsidRDefault="00673BB8" w:rsidP="00B17570">
            <w:r>
              <w:t>Leadership</w:t>
            </w:r>
          </w:p>
        </w:tc>
        <w:tc>
          <w:tcPr>
            <w:tcW w:w="3970" w:type="dxa"/>
          </w:tcPr>
          <w:p w14:paraId="4A65F0F5"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r>
              <w:t>I demonstrate a clear sense of purpose and direction, in line with organisational objectives</w:t>
            </w:r>
          </w:p>
          <w:p w14:paraId="43D9D539"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p>
          <w:p w14:paraId="16D5CCF7"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r>
              <w:t>I am willing to take difficult decisions</w:t>
            </w:r>
          </w:p>
          <w:p w14:paraId="2324F0BB" w14:textId="77777777" w:rsidR="00E37A5A" w:rsidRDefault="00E37A5A" w:rsidP="00E37A5A">
            <w:pPr>
              <w:cnfStyle w:val="000000000000" w:firstRow="0" w:lastRow="0" w:firstColumn="0" w:lastColumn="0" w:oddVBand="0" w:evenVBand="0" w:oddHBand="0" w:evenHBand="0" w:firstRowFirstColumn="0" w:firstRowLastColumn="0" w:lastRowFirstColumn="0" w:lastRowLastColumn="0"/>
            </w:pPr>
          </w:p>
          <w:p w14:paraId="706FF3A4" w14:textId="5B33F6F8" w:rsidR="00673BB8" w:rsidRDefault="00E37A5A" w:rsidP="00E37A5A">
            <w:pPr>
              <w:cnfStyle w:val="000000000000" w:firstRow="0" w:lastRow="0" w:firstColumn="0" w:lastColumn="0" w:oddVBand="0" w:evenVBand="0" w:oddHBand="0" w:evenHBand="0" w:firstRowFirstColumn="0" w:firstRowLastColumn="0" w:lastRowFirstColumn="0" w:lastRowLastColumn="0"/>
            </w:pPr>
            <w:r>
              <w:t>My personal actions promote a positive image of Bexley</w:t>
            </w:r>
          </w:p>
        </w:tc>
        <w:tc>
          <w:tcPr>
            <w:tcW w:w="3686" w:type="dxa"/>
          </w:tcPr>
          <w:p w14:paraId="6A629241"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r>
              <w:t>I take responsibility for my service and for making things happen to make a difference to my service users</w:t>
            </w:r>
          </w:p>
          <w:p w14:paraId="6291BE5F"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p>
          <w:p w14:paraId="0C413EE5"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r>
              <w:t>I create an environment where staff can thrive and show I value and trust staff, give praise and recognise good work</w:t>
            </w:r>
          </w:p>
          <w:p w14:paraId="3E169EC0" w14:textId="77777777" w:rsidR="00967406" w:rsidRDefault="00967406" w:rsidP="00967406">
            <w:pPr>
              <w:cnfStyle w:val="000000000000" w:firstRow="0" w:lastRow="0" w:firstColumn="0" w:lastColumn="0" w:oddVBand="0" w:evenVBand="0" w:oddHBand="0" w:evenHBand="0" w:firstRowFirstColumn="0" w:firstRowLastColumn="0" w:lastRowFirstColumn="0" w:lastRowLastColumn="0"/>
            </w:pPr>
          </w:p>
          <w:p w14:paraId="11E2D59D" w14:textId="04D4F123" w:rsidR="00673BB8" w:rsidRDefault="00967406" w:rsidP="00967406">
            <w:pPr>
              <w:cnfStyle w:val="000000000000" w:firstRow="0" w:lastRow="0" w:firstColumn="0" w:lastColumn="0" w:oddVBand="0" w:evenVBand="0" w:oddHBand="0" w:evenHBand="0" w:firstRowFirstColumn="0" w:firstRowLastColumn="0" w:lastRowFirstColumn="0" w:lastRowLastColumn="0"/>
            </w:pPr>
            <w:r>
              <w:t>I inspire, lead and encourage staff to move forward</w:t>
            </w:r>
          </w:p>
        </w:tc>
      </w:tr>
      <w:tr w:rsidR="00673BB8" w14:paraId="53935160"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0AAD065C" w14:textId="2450A523" w:rsidR="00673BB8" w:rsidRDefault="00673BB8" w:rsidP="00B17570">
            <w:r>
              <w:t>Collaboration</w:t>
            </w:r>
          </w:p>
        </w:tc>
        <w:tc>
          <w:tcPr>
            <w:tcW w:w="3970" w:type="dxa"/>
          </w:tcPr>
          <w:p w14:paraId="44222429"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r>
              <w:t>I show respect for others and value contributions from internal and external partners and customers</w:t>
            </w:r>
          </w:p>
          <w:p w14:paraId="6CD20D69"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p>
          <w:p w14:paraId="51597126"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r>
              <w:t>I recognise the right solution, regardless of who initiated it</w:t>
            </w:r>
          </w:p>
          <w:p w14:paraId="6F56B052" w14:textId="77777777" w:rsidR="00F85738" w:rsidRDefault="00F85738" w:rsidP="00F85738">
            <w:pPr>
              <w:cnfStyle w:val="000000100000" w:firstRow="0" w:lastRow="0" w:firstColumn="0" w:lastColumn="0" w:oddVBand="0" w:evenVBand="0" w:oddHBand="1" w:evenHBand="0" w:firstRowFirstColumn="0" w:firstRowLastColumn="0" w:lastRowFirstColumn="0" w:lastRowLastColumn="0"/>
            </w:pPr>
          </w:p>
          <w:p w14:paraId="2AD9A0EF" w14:textId="6BB71ABE" w:rsidR="00673BB8" w:rsidRDefault="00F85738" w:rsidP="00F85738">
            <w:pPr>
              <w:cnfStyle w:val="000000100000" w:firstRow="0" w:lastRow="0" w:firstColumn="0" w:lastColumn="0" w:oddVBand="0" w:evenVBand="0" w:oddHBand="1" w:evenHBand="0" w:firstRowFirstColumn="0" w:firstRowLastColumn="0" w:lastRowFirstColumn="0" w:lastRowLastColumn="0"/>
            </w:pPr>
            <w:r>
              <w:t>I seek out and work with partners who can help me achieve the outcomes and objectives I need to deliver</w:t>
            </w:r>
          </w:p>
        </w:tc>
        <w:tc>
          <w:tcPr>
            <w:tcW w:w="3686" w:type="dxa"/>
          </w:tcPr>
          <w:p w14:paraId="641EFB42"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r>
              <w:t>I encourage the feeling that the team is a collective unit with shared goals</w:t>
            </w:r>
          </w:p>
          <w:p w14:paraId="139A0E50"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p>
          <w:p w14:paraId="1823C5CB"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r>
              <w:t>I engage with service partners and other areas of the Bexley organisation to understand the demands on others and seek solutions as One Council</w:t>
            </w:r>
          </w:p>
          <w:p w14:paraId="2F67AF19" w14:textId="77777777" w:rsidR="003B21DA" w:rsidRDefault="003B21DA" w:rsidP="003B21DA">
            <w:pPr>
              <w:cnfStyle w:val="000000100000" w:firstRow="0" w:lastRow="0" w:firstColumn="0" w:lastColumn="0" w:oddVBand="0" w:evenVBand="0" w:oddHBand="1" w:evenHBand="0" w:firstRowFirstColumn="0" w:firstRowLastColumn="0" w:lastRowFirstColumn="0" w:lastRowLastColumn="0"/>
            </w:pPr>
          </w:p>
          <w:p w14:paraId="79FFBC6C" w14:textId="37B52E52" w:rsidR="00673BB8" w:rsidRDefault="003B21DA" w:rsidP="003B21DA">
            <w:pPr>
              <w:cnfStyle w:val="000000100000" w:firstRow="0" w:lastRow="0" w:firstColumn="0" w:lastColumn="0" w:oddVBand="0" w:evenVBand="0" w:oddHBand="1" w:evenHBand="0" w:firstRowFirstColumn="0" w:firstRowLastColumn="0" w:lastRowFirstColumn="0" w:lastRowLastColumn="0"/>
            </w:pPr>
            <w:r>
              <w:t>I network internally and externally</w:t>
            </w:r>
          </w:p>
        </w:tc>
      </w:tr>
      <w:tr w:rsidR="00673BB8" w14:paraId="5A9541A4"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55A5C42A" w14:textId="57297C39" w:rsidR="00673BB8" w:rsidRDefault="00673BB8" w:rsidP="00B17570">
            <w:r>
              <w:lastRenderedPageBreak/>
              <w:t>Listening and Responding</w:t>
            </w:r>
          </w:p>
        </w:tc>
        <w:tc>
          <w:tcPr>
            <w:tcW w:w="3970" w:type="dxa"/>
          </w:tcPr>
          <w:p w14:paraId="7DB3CFED"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r>
              <w:t>I acknowledge other people’s viewpoints and work with them to find a win-win solution</w:t>
            </w:r>
          </w:p>
          <w:p w14:paraId="763CC276"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p>
          <w:p w14:paraId="13FD2361"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r>
              <w:t>I prepare and present information anticipating questions and problems</w:t>
            </w:r>
          </w:p>
          <w:p w14:paraId="7142F31D" w14:textId="77777777" w:rsidR="002D2FCA" w:rsidRDefault="002D2FCA" w:rsidP="002D2FCA">
            <w:pPr>
              <w:cnfStyle w:val="000000000000" w:firstRow="0" w:lastRow="0" w:firstColumn="0" w:lastColumn="0" w:oddVBand="0" w:evenVBand="0" w:oddHBand="0" w:evenHBand="0" w:firstRowFirstColumn="0" w:firstRowLastColumn="0" w:lastRowFirstColumn="0" w:lastRowLastColumn="0"/>
            </w:pPr>
          </w:p>
          <w:p w14:paraId="53635580" w14:textId="30758630" w:rsidR="00673BB8" w:rsidRDefault="002D2FCA" w:rsidP="002D2FCA">
            <w:pPr>
              <w:cnfStyle w:val="000000000000" w:firstRow="0" w:lastRow="0" w:firstColumn="0" w:lastColumn="0" w:oddVBand="0" w:evenVBand="0" w:oddHBand="0" w:evenHBand="0" w:firstRowFirstColumn="0" w:firstRowLastColumn="0" w:lastRowFirstColumn="0" w:lastRowLastColumn="0"/>
            </w:pPr>
            <w:r>
              <w:t>I adapt my style to the audience and their needs, using the most appropriate communication channels</w:t>
            </w:r>
          </w:p>
        </w:tc>
        <w:tc>
          <w:tcPr>
            <w:tcW w:w="3686" w:type="dxa"/>
          </w:tcPr>
          <w:p w14:paraId="68656685"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r>
              <w:t xml:space="preserve">I seek regular service user feedback and review customer data to shape service improvements </w:t>
            </w:r>
          </w:p>
          <w:p w14:paraId="151AD928"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p>
          <w:p w14:paraId="42098908"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r>
              <w:t>I ask staff for ideas on how to improve our service and how I can improve as a manager, listen to them and act on  them</w:t>
            </w:r>
          </w:p>
          <w:p w14:paraId="02DAC5E9" w14:textId="77777777" w:rsidR="004912BD" w:rsidRDefault="004912BD" w:rsidP="004912BD">
            <w:pPr>
              <w:cnfStyle w:val="000000000000" w:firstRow="0" w:lastRow="0" w:firstColumn="0" w:lastColumn="0" w:oddVBand="0" w:evenVBand="0" w:oddHBand="0" w:evenHBand="0" w:firstRowFirstColumn="0" w:firstRowLastColumn="0" w:lastRowFirstColumn="0" w:lastRowLastColumn="0"/>
            </w:pPr>
          </w:p>
          <w:p w14:paraId="24D3EBF7" w14:textId="1DE7327F" w:rsidR="00673BB8" w:rsidRDefault="004912BD" w:rsidP="004912BD">
            <w:pPr>
              <w:cnfStyle w:val="000000000000" w:firstRow="0" w:lastRow="0" w:firstColumn="0" w:lastColumn="0" w:oddVBand="0" w:evenVBand="0" w:oddHBand="0" w:evenHBand="0" w:firstRowFirstColumn="0" w:firstRowLastColumn="0" w:lastRowFirstColumn="0" w:lastRowLastColumn="0"/>
            </w:pPr>
            <w:r>
              <w:t>I empower staff to make decisions and changes to improve value for money, customer service and productivity</w:t>
            </w:r>
          </w:p>
        </w:tc>
      </w:tr>
      <w:tr w:rsidR="00673BB8" w14:paraId="5EC9F056" w14:textId="77777777" w:rsidTr="00673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Pr>
          <w:p w14:paraId="2B04046D" w14:textId="2EC2F6A8" w:rsidR="00673BB8" w:rsidRDefault="00673BB8" w:rsidP="00B17570">
            <w:r>
              <w:t>Open and Accessible</w:t>
            </w:r>
          </w:p>
        </w:tc>
        <w:tc>
          <w:tcPr>
            <w:tcW w:w="3970" w:type="dxa"/>
          </w:tcPr>
          <w:p w14:paraId="3E926518"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r>
              <w:t>I see issues from the customer / user perspective</w:t>
            </w:r>
          </w:p>
          <w:p w14:paraId="113D0F7B"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p>
          <w:p w14:paraId="6E879947"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r>
              <w:t>I monitor customer feedback and level of satisfaction with the service they receive, and use this to improve and pre-empt customer needs</w:t>
            </w:r>
          </w:p>
          <w:p w14:paraId="63103074" w14:textId="77777777" w:rsidR="00C00037" w:rsidRDefault="00C00037" w:rsidP="00C00037">
            <w:pPr>
              <w:cnfStyle w:val="000000100000" w:firstRow="0" w:lastRow="0" w:firstColumn="0" w:lastColumn="0" w:oddVBand="0" w:evenVBand="0" w:oddHBand="1" w:evenHBand="0" w:firstRowFirstColumn="0" w:firstRowLastColumn="0" w:lastRowFirstColumn="0" w:lastRowLastColumn="0"/>
            </w:pPr>
          </w:p>
          <w:p w14:paraId="542A86E3" w14:textId="7F1FAF20" w:rsidR="00673BB8" w:rsidRDefault="00C00037" w:rsidP="00C00037">
            <w:pPr>
              <w:cnfStyle w:val="000000100000" w:firstRow="0" w:lastRow="0" w:firstColumn="0" w:lastColumn="0" w:oddVBand="0" w:evenVBand="0" w:oddHBand="1" w:evenHBand="0" w:firstRowFirstColumn="0" w:firstRowLastColumn="0" w:lastRowFirstColumn="0" w:lastRowLastColumn="0"/>
            </w:pPr>
            <w:r>
              <w:t>I seek to build and maintain positive relationships with customers and partners</w:t>
            </w:r>
          </w:p>
        </w:tc>
        <w:tc>
          <w:tcPr>
            <w:tcW w:w="3686" w:type="dxa"/>
          </w:tcPr>
          <w:p w14:paraId="74D078CC"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r>
              <w:t>I am accessible to my service users, customers, staff and Members</w:t>
            </w:r>
          </w:p>
          <w:p w14:paraId="7CB71EC5"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p>
          <w:p w14:paraId="182464BA"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r>
              <w:t>I communicate and share a clear vision for the bigger picture as well as specific service areas</w:t>
            </w:r>
          </w:p>
          <w:p w14:paraId="47390278" w14:textId="77777777" w:rsidR="00C95A7F" w:rsidRDefault="00C95A7F" w:rsidP="00C95A7F">
            <w:pPr>
              <w:cnfStyle w:val="000000100000" w:firstRow="0" w:lastRow="0" w:firstColumn="0" w:lastColumn="0" w:oddVBand="0" w:evenVBand="0" w:oddHBand="1" w:evenHBand="0" w:firstRowFirstColumn="0" w:firstRowLastColumn="0" w:lastRowFirstColumn="0" w:lastRowLastColumn="0"/>
            </w:pPr>
          </w:p>
          <w:p w14:paraId="7E85A2A1" w14:textId="712099B2" w:rsidR="00673BB8" w:rsidRDefault="00C95A7F" w:rsidP="00C95A7F">
            <w:pPr>
              <w:cnfStyle w:val="000000100000" w:firstRow="0" w:lastRow="0" w:firstColumn="0" w:lastColumn="0" w:oddVBand="0" w:evenVBand="0" w:oddHBand="1" w:evenHBand="0" w:firstRowFirstColumn="0" w:firstRowLastColumn="0" w:lastRowFirstColumn="0" w:lastRowLastColumn="0"/>
            </w:pPr>
            <w:r>
              <w:t>I outline what is expected of individuals and their contribution to the whole, and am consistent in my expectations</w:t>
            </w:r>
          </w:p>
        </w:tc>
      </w:tr>
      <w:tr w:rsidR="00673BB8" w14:paraId="03DA9711" w14:textId="77777777" w:rsidTr="00673BB8">
        <w:tc>
          <w:tcPr>
            <w:cnfStyle w:val="001000000000" w:firstRow="0" w:lastRow="0" w:firstColumn="1" w:lastColumn="0" w:oddVBand="0" w:evenVBand="0" w:oddHBand="0" w:evenHBand="0" w:firstRowFirstColumn="0" w:firstRowLastColumn="0" w:lastRowFirstColumn="0" w:lastRowLastColumn="0"/>
            <w:tcW w:w="1700" w:type="dxa"/>
          </w:tcPr>
          <w:p w14:paraId="04160357" w14:textId="1896D5BC" w:rsidR="00673BB8" w:rsidRDefault="00673BB8" w:rsidP="00B17570">
            <w:r>
              <w:t>Impact</w:t>
            </w:r>
          </w:p>
        </w:tc>
        <w:tc>
          <w:tcPr>
            <w:tcW w:w="3970" w:type="dxa"/>
          </w:tcPr>
          <w:p w14:paraId="655C98F8"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r>
              <w:t>I prioritise my activities and resources to focus on those which have the most impact for residents</w:t>
            </w:r>
          </w:p>
          <w:p w14:paraId="2C65563C"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p>
          <w:p w14:paraId="46AA041A"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r>
              <w:t>I take responsibility for making things happen and achieving my objectives</w:t>
            </w:r>
          </w:p>
          <w:p w14:paraId="036C3E27" w14:textId="77777777" w:rsidR="00C84331" w:rsidRDefault="00C84331" w:rsidP="00C84331">
            <w:pPr>
              <w:cnfStyle w:val="000000000000" w:firstRow="0" w:lastRow="0" w:firstColumn="0" w:lastColumn="0" w:oddVBand="0" w:evenVBand="0" w:oddHBand="0" w:evenHBand="0" w:firstRowFirstColumn="0" w:firstRowLastColumn="0" w:lastRowFirstColumn="0" w:lastRowLastColumn="0"/>
            </w:pPr>
          </w:p>
          <w:p w14:paraId="5B8AC9E4" w14:textId="2AEB6821" w:rsidR="00673BB8" w:rsidRDefault="00C84331" w:rsidP="00363296">
            <w:pPr>
              <w:cnfStyle w:val="000000000000" w:firstRow="0" w:lastRow="0" w:firstColumn="0" w:lastColumn="0" w:oddVBand="0" w:evenVBand="0" w:oddHBand="0" w:evenHBand="0" w:firstRowFirstColumn="0" w:firstRowLastColumn="0" w:lastRowFirstColumn="0" w:lastRowLastColumn="0"/>
            </w:pPr>
            <w:r>
              <w:t>I make decisions and clear recommendations based on my professional opinion and experience, informed by a range of information and evidence</w:t>
            </w:r>
          </w:p>
        </w:tc>
        <w:tc>
          <w:tcPr>
            <w:tcW w:w="3686" w:type="dxa"/>
          </w:tcPr>
          <w:p w14:paraId="103992A7"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design services that provide value for money and deliver our outcomes, informed by evidence</w:t>
            </w:r>
          </w:p>
          <w:p w14:paraId="0BBBC50C"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3D830F90"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produce, prioritise and adapt plans to meet changing requirements</w:t>
            </w:r>
          </w:p>
          <w:p w14:paraId="67F8D59C"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5027BAC1"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r>
              <w:t>I set interim goals to achieve notable wins on the way to larger objectives</w:t>
            </w:r>
          </w:p>
          <w:p w14:paraId="1F346C56" w14:textId="77777777" w:rsidR="00363296" w:rsidRDefault="00363296" w:rsidP="00363296">
            <w:pPr>
              <w:cnfStyle w:val="000000000000" w:firstRow="0" w:lastRow="0" w:firstColumn="0" w:lastColumn="0" w:oddVBand="0" w:evenVBand="0" w:oddHBand="0" w:evenHBand="0" w:firstRowFirstColumn="0" w:firstRowLastColumn="0" w:lastRowFirstColumn="0" w:lastRowLastColumn="0"/>
            </w:pPr>
          </w:p>
          <w:p w14:paraId="76700CE3" w14:textId="27360916" w:rsidR="00673BB8" w:rsidRDefault="00363296" w:rsidP="00363296">
            <w:pPr>
              <w:cnfStyle w:val="000000000000" w:firstRow="0" w:lastRow="0" w:firstColumn="0" w:lastColumn="0" w:oddVBand="0" w:evenVBand="0" w:oddHBand="0" w:evenHBand="0" w:firstRowFirstColumn="0" w:firstRowLastColumn="0" w:lastRowFirstColumn="0" w:lastRowLastColumn="0"/>
            </w:pPr>
            <w:r>
              <w:t>I deal with poor performance</w:t>
            </w:r>
          </w:p>
        </w:tc>
      </w:tr>
    </w:tbl>
    <w:p w14:paraId="54B097B8" w14:textId="572780ED" w:rsidR="00B11C1A" w:rsidRDefault="00B11C1A" w:rsidP="00B11C1A"/>
    <w:sectPr w:rsidR="00B11C1A" w:rsidSect="00D41FC9">
      <w:headerReference w:type="default" r:id="rId11"/>
      <w:footerReference w:type="default" r:id="rId12"/>
      <w:headerReference w:type="first" r:id="rId13"/>
      <w:footerReference w:type="first" r:id="rId14"/>
      <w:type w:val="continuous"/>
      <w:pgSz w:w="11906" w:h="16838"/>
      <w:pgMar w:top="2268" w:right="851" w:bottom="851" w:left="851"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2B60" w14:textId="77777777" w:rsidR="004922E6" w:rsidRDefault="004922E6" w:rsidP="004639DC">
      <w:r>
        <w:separator/>
      </w:r>
    </w:p>
    <w:p w14:paraId="200FC490" w14:textId="77777777" w:rsidR="004922E6" w:rsidRDefault="004922E6"/>
    <w:p w14:paraId="17F4951E" w14:textId="77777777" w:rsidR="004922E6" w:rsidRDefault="004922E6"/>
    <w:p w14:paraId="1D095A58" w14:textId="77777777" w:rsidR="004922E6" w:rsidRDefault="004922E6"/>
  </w:endnote>
  <w:endnote w:type="continuationSeparator" w:id="0">
    <w:p w14:paraId="28E95B15" w14:textId="77777777" w:rsidR="004922E6" w:rsidRDefault="004922E6" w:rsidP="004639DC">
      <w:r>
        <w:continuationSeparator/>
      </w:r>
    </w:p>
    <w:p w14:paraId="1B57FF56" w14:textId="77777777" w:rsidR="004922E6" w:rsidRDefault="004922E6"/>
    <w:p w14:paraId="19EB3D64" w14:textId="77777777" w:rsidR="004922E6" w:rsidRDefault="004922E6">
      <w:r>
        <w:t>Insert your document header</w:t>
      </w:r>
    </w:p>
    <w:p w14:paraId="709EF32D" w14:textId="77777777" w:rsidR="004922E6" w:rsidRDefault="004922E6"/>
    <w:p w14:paraId="1CE3FAFD" w14:textId="77777777" w:rsidR="004922E6" w:rsidRDefault="004922E6">
      <w:r>
        <w:t>Insert your document header</w:t>
      </w:r>
    </w:p>
    <w:p w14:paraId="71207647" w14:textId="77777777" w:rsidR="004922E6" w:rsidRDefault="004922E6"/>
    <w:p w14:paraId="05666EBE" w14:textId="77777777" w:rsidR="004922E6" w:rsidRDefault="004922E6" w:rsidP="00F57EE0">
      <w:r>
        <w:t>Insert your document header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ato Black">
    <w:altName w:val="Calibri"/>
    <w:panose1 w:val="020F0A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E10002FF" w:usb1="5000ECF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Bold">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8CC9" w14:textId="591288D3" w:rsidR="00E2167A" w:rsidRDefault="001074A6" w:rsidP="00913A5F">
    <w:pPr>
      <w:pStyle w:val="Footer"/>
      <w:tabs>
        <w:tab w:val="clear" w:pos="4513"/>
        <w:tab w:val="clear" w:pos="9026"/>
        <w:tab w:val="left" w:pos="4605"/>
      </w:tabs>
      <w:jc w:val="center"/>
    </w:pPr>
    <w:r w:rsidRPr="008046AC">
      <w:rPr>
        <w:rFonts w:ascii="Lato Bold" w:hAnsi="Lato Bold"/>
        <w:noProof/>
      </w:rPr>
      <mc:AlternateContent>
        <mc:Choice Requires="wps">
          <w:drawing>
            <wp:anchor distT="0" distB="0" distL="114300" distR="114300" simplePos="0" relativeHeight="251669504" behindDoc="0" locked="1" layoutInCell="1" allowOverlap="1" wp14:anchorId="70F8BD47" wp14:editId="732AC7B0">
              <wp:simplePos x="0" y="0"/>
              <wp:positionH relativeFrom="page">
                <wp:posOffset>540385</wp:posOffset>
              </wp:positionH>
              <wp:positionV relativeFrom="page">
                <wp:posOffset>10308590</wp:posOffset>
              </wp:positionV>
              <wp:extent cx="6479540" cy="45085"/>
              <wp:effectExtent l="0" t="0" r="0" b="0"/>
              <wp:wrapNone/>
              <wp:docPr id="18"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351F6B92" id="Rectangle 5" o:spid="_x0000_s1026" alt="&quot;&quot;" style="position:absolute;margin-left:42.55pt;margin-top:811.7pt;width:510.2pt;height:3.55pt;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" fillcolor="#00a1b3" stroked="f" strokeweight="2pt">
              <v:textbox inset=",0"/>
              <w10:wrap anchorx="page" anchory="page"/>
              <w10:anchorlock/>
            </v:rect>
          </w:pict>
        </mc:Fallback>
      </mc:AlternateContent>
    </w:r>
    <w:r w:rsidR="000A4B04" w:rsidRPr="008046AC">
      <w:rPr>
        <w:rFonts w:ascii="Lato Bold" w:hAnsi="Lato Bold"/>
      </w:rPr>
      <w:fldChar w:fldCharType="begin"/>
    </w:r>
    <w:r w:rsidR="000A4B04" w:rsidRPr="008046AC">
      <w:rPr>
        <w:rFonts w:ascii="Lato Bold" w:hAnsi="Lato Bold"/>
      </w:rPr>
      <w:instrText xml:space="preserve"> PAGE   \* MERGEFORMAT </w:instrText>
    </w:r>
    <w:r w:rsidR="000A4B04" w:rsidRPr="008046AC">
      <w:rPr>
        <w:rFonts w:ascii="Lato Bold" w:hAnsi="Lato Bold"/>
      </w:rPr>
      <w:fldChar w:fldCharType="separate"/>
    </w:r>
    <w:r w:rsidR="000A4B04">
      <w:rPr>
        <w:rFonts w:ascii="Lato Bold" w:hAnsi="Lato Bold"/>
      </w:rPr>
      <w:t>2</w:t>
    </w:r>
    <w:r w:rsidR="000A4B04" w:rsidRPr="008046AC">
      <w:rPr>
        <w:rFonts w:ascii="Lato Bold" w:hAnsi="Lato 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3583" w14:textId="5B7EBCEC" w:rsidR="00C1666E" w:rsidRDefault="00B44B5C">
    <w:pPr>
      <w:pStyle w:val="Footer"/>
    </w:pPr>
    <w:r w:rsidRPr="008046AC">
      <w:rPr>
        <w:rFonts w:ascii="Lato Bold" w:hAnsi="Lato Bold"/>
        <w:noProof/>
      </w:rPr>
      <mc:AlternateContent>
        <mc:Choice Requires="wps">
          <w:drawing>
            <wp:anchor distT="0" distB="0" distL="114300" distR="114300" simplePos="0" relativeHeight="251665408" behindDoc="0" locked="1" layoutInCell="1" allowOverlap="1" wp14:anchorId="6B8BC78A" wp14:editId="49C2A59A">
              <wp:simplePos x="0" y="0"/>
              <wp:positionH relativeFrom="page">
                <wp:posOffset>0</wp:posOffset>
              </wp:positionH>
              <wp:positionV relativeFrom="page">
                <wp:posOffset>10306050</wp:posOffset>
              </wp:positionV>
              <wp:extent cx="7552690" cy="506730"/>
              <wp:effectExtent l="0" t="0" r="0" b="7620"/>
              <wp:wrapNone/>
              <wp:docPr id="1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2690" cy="506730"/>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38CB9F20" id="Rectangle 5" o:spid="_x0000_s1026" alt="&quot;&quot;" style="position:absolute;margin-left:0;margin-top:811.5pt;width:594.7pt;height:39.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" fillcolor="#00a1b3" stroked="f" strokeweight="2pt">
              <v:textbox inset=",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208B" w14:textId="77777777" w:rsidR="004922E6" w:rsidRDefault="004922E6" w:rsidP="004639DC">
      <w:r>
        <w:separator/>
      </w:r>
    </w:p>
    <w:p w14:paraId="496E2F3D" w14:textId="77777777" w:rsidR="004922E6" w:rsidRDefault="004922E6"/>
    <w:p w14:paraId="23172096" w14:textId="77777777" w:rsidR="004922E6" w:rsidRDefault="004922E6"/>
    <w:p w14:paraId="4949E3C6" w14:textId="77777777" w:rsidR="004922E6" w:rsidRDefault="004922E6"/>
  </w:footnote>
  <w:footnote w:type="continuationSeparator" w:id="0">
    <w:p w14:paraId="3BE9BAC7" w14:textId="77777777" w:rsidR="004922E6" w:rsidRDefault="004922E6" w:rsidP="004639DC">
      <w:r>
        <w:continuationSeparator/>
      </w:r>
    </w:p>
    <w:p w14:paraId="10AF2C74" w14:textId="77777777" w:rsidR="004922E6" w:rsidRDefault="004922E6"/>
    <w:p w14:paraId="2B490E8C" w14:textId="77777777" w:rsidR="004922E6" w:rsidRDefault="004922E6"/>
    <w:p w14:paraId="2CBFD160" w14:textId="77777777" w:rsidR="004922E6" w:rsidRDefault="00492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90E8" w14:textId="5BB1EE4A" w:rsidR="006D4DE1" w:rsidRDefault="006D4DE1" w:rsidP="006D4DE1">
    <w:pPr>
      <w:pStyle w:val="Header"/>
      <w:spacing w:before="1000" w:after="0"/>
      <w:jc w:val="right"/>
    </w:pPr>
    <w:r w:rsidRPr="008046AC">
      <w:rPr>
        <w:rFonts w:ascii="Lato Bold" w:hAnsi="Lato Bold"/>
        <w:noProof/>
      </w:rPr>
      <mc:AlternateContent>
        <mc:Choice Requires="wps">
          <w:drawing>
            <wp:anchor distT="0" distB="0" distL="114300" distR="114300" simplePos="0" relativeHeight="251671552" behindDoc="0" locked="1" layoutInCell="1" allowOverlap="1" wp14:anchorId="76C6AF59" wp14:editId="7948A68F">
              <wp:simplePos x="0" y="0"/>
              <wp:positionH relativeFrom="page">
                <wp:posOffset>540385</wp:posOffset>
              </wp:positionH>
              <wp:positionV relativeFrom="page">
                <wp:posOffset>941070</wp:posOffset>
              </wp:positionV>
              <wp:extent cx="6479540" cy="45085"/>
              <wp:effectExtent l="0" t="0" r="0" b="0"/>
              <wp:wrapNone/>
              <wp:docPr id="1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479540" cy="45085"/>
                      </a:xfrm>
                      <a:prstGeom prst="rect">
                        <a:avLst/>
                      </a:prstGeom>
                      <a:solidFill>
                        <a:srgbClr val="00A1B3"/>
                      </a:solidFill>
                      <a:ln>
                        <a:noFill/>
                      </a:ln>
                    </wps:spPr>
                    <wps:style>
                      <a:lnRef idx="2">
                        <a:schemeClr val="accent1">
                          <a:shade val="50000"/>
                        </a:schemeClr>
                      </a:lnRef>
                      <a:fillRef idx="1">
                        <a:schemeClr val="accent1"/>
                      </a:fillRef>
                      <a:effectRef idx="0">
                        <a:schemeClr val="accent1"/>
                      </a:effectRef>
                      <a:fontRef idx="minor">
                        <a:schemeClr val="lt1"/>
                      </a:fontRef>
                    </wps:style>
                    <wps:bodyPr tIns="0" anchor="ctr"/>
                  </wps:wsp>
                </a:graphicData>
              </a:graphic>
              <wp14:sizeRelH relativeFrom="margin">
                <wp14:pctWidth>0</wp14:pctWidth>
              </wp14:sizeRelH>
              <wp14:sizeRelV relativeFrom="margin">
                <wp14:pctHeight>0</wp14:pctHeight>
              </wp14:sizeRelV>
            </wp:anchor>
          </w:drawing>
        </mc:Choice>
        <mc:Fallback>
          <w:pict>
            <v:rect w14:anchorId="57F1D19B" id="Rectangle 5" o:spid="_x0000_s1026" alt="&quot;&quot;" style="position:absolute;margin-left:42.55pt;margin-top:74.1pt;width:510.2pt;height:3.5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" fillcolor="#00a1b3" stroked="f" strokeweight="2pt">
              <v:textbox inset=",0"/>
              <w10:wrap anchorx="page" anchory="page"/>
              <w10:anchorlock/>
            </v:rect>
          </w:pict>
        </mc:Fallback>
      </mc:AlternateContent>
    </w:r>
  </w:p>
  <w:p w14:paraId="67F5D998" w14:textId="77777777" w:rsidR="00E2167A" w:rsidRDefault="00E216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0D8F" w14:textId="509301A9" w:rsidR="00787D61" w:rsidRDefault="00787D61">
    <w:pPr>
      <w:pStyle w:val="Header"/>
    </w:pPr>
    <w:r w:rsidRPr="00787D61">
      <w:rPr>
        <w:noProof/>
      </w:rPr>
      <mc:AlternateContent>
        <mc:Choice Requires="wps">
          <w:drawing>
            <wp:anchor distT="0" distB="0" distL="114300" distR="114300" simplePos="0" relativeHeight="251661312" behindDoc="1" locked="0" layoutInCell="1" allowOverlap="1" wp14:anchorId="720D53FC" wp14:editId="214FBEEC">
              <wp:simplePos x="0" y="0"/>
              <wp:positionH relativeFrom="column">
                <wp:posOffset>5050790</wp:posOffset>
              </wp:positionH>
              <wp:positionV relativeFrom="paragraph">
                <wp:posOffset>185420</wp:posOffset>
              </wp:positionV>
              <wp:extent cx="1431290" cy="278130"/>
              <wp:effectExtent l="0" t="0" r="0" b="762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1290" cy="278130"/>
                      </a:xfrm>
                      <a:prstGeom prst="rect">
                        <a:avLst/>
                      </a:prstGeom>
                      <a:noFill/>
                      <a:ln w="6350">
                        <a:noFill/>
                      </a:ln>
                    </wps:spPr>
                    <wps:txbx>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D53FC" id="_x0000_t202" coordsize="21600,21600" o:spt="202" path="m,l,21600r21600,l21600,xe">
              <v:stroke joinstyle="miter"/>
              <v:path gradientshapeok="t" o:connecttype="rect"/>
            </v:shapetype>
            <v:shape id="Text Box 7" o:spid="_x0000_s1026" type="#_x0000_t202" alt="&quot;&quot;" style="position:absolute;margin-left:397.7pt;margin-top:14.6pt;width:112.7pt;height:21.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" filled="f" stroked="f" strokeweight=".5pt">
              <v:textbox inset="0,0,0,0">
                <w:txbxContent>
                  <w:p w14:paraId="4D5BDBC9" w14:textId="77777777" w:rsidR="00787D61" w:rsidRPr="00652E4A" w:rsidRDefault="00787D61" w:rsidP="00787D61">
                    <w:pPr>
                      <w:jc w:val="right"/>
                      <w:rPr>
                        <w:b/>
                        <w:color w:val="FFFFFF" w:themeColor="background1"/>
                        <w:sz w:val="24"/>
                        <w:szCs w:val="24"/>
                      </w:rPr>
                    </w:pPr>
                    <w:r w:rsidRPr="00652E4A">
                      <w:rPr>
                        <w:b/>
                        <w:color w:val="FFFFFF" w:themeColor="background1"/>
                        <w:sz w:val="24"/>
                        <w:szCs w:val="24"/>
                      </w:rPr>
                      <w:t>www.bexley.gov.uk</w:t>
                    </w:r>
                  </w:p>
                </w:txbxContent>
              </v:textbox>
            </v:shape>
          </w:pict>
        </mc:Fallback>
      </mc:AlternateContent>
    </w:r>
    <w:r w:rsidRPr="00787D61">
      <w:rPr>
        <w:noProof/>
      </w:rPr>
      <w:drawing>
        <wp:anchor distT="0" distB="0" distL="114300" distR="114300" simplePos="0" relativeHeight="251660288" behindDoc="1" locked="0" layoutInCell="1" allowOverlap="1" wp14:anchorId="60ABF2BB" wp14:editId="4B3BA200">
          <wp:simplePos x="0" y="0"/>
          <wp:positionH relativeFrom="column">
            <wp:posOffset>3175</wp:posOffset>
          </wp:positionH>
          <wp:positionV relativeFrom="paragraph">
            <wp:posOffset>189865</wp:posOffset>
          </wp:positionV>
          <wp:extent cx="1353185" cy="54356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Pr="00787D61">
      <w:rPr>
        <w:noProof/>
      </w:rPr>
      <mc:AlternateContent>
        <mc:Choice Requires="wps">
          <w:drawing>
            <wp:anchor distT="0" distB="0" distL="114300" distR="114300" simplePos="0" relativeHeight="251659264" behindDoc="1" locked="0" layoutInCell="1" allowOverlap="1" wp14:anchorId="4F2B204A" wp14:editId="0B4646EB">
              <wp:simplePos x="0" y="0"/>
              <wp:positionH relativeFrom="column">
                <wp:posOffset>-539750</wp:posOffset>
              </wp:positionH>
              <wp:positionV relativeFrom="paragraph">
                <wp:posOffset>-67310</wp:posOffset>
              </wp:positionV>
              <wp:extent cx="7552690" cy="982345"/>
              <wp:effectExtent l="0" t="0" r="0" b="825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90" cy="982345"/>
                      </a:xfrm>
                      <a:prstGeom prst="rect">
                        <a:avLst/>
                      </a:prstGeom>
                      <a:solidFill>
                        <a:srgbClr val="00A1B3"/>
                      </a:solidFill>
                      <a:ln w="9525">
                        <a:noFill/>
                        <a:miter lim="800000"/>
                        <a:headEnd/>
                        <a:tailEnd/>
                      </a:ln>
                    </wps:spPr>
                    <wps:txbx>
                      <w:txbxContent>
                        <w:p w14:paraId="0F911EEB" w14:textId="77777777" w:rsidR="00787D61" w:rsidRPr="006100ED" w:rsidRDefault="00787D61" w:rsidP="00787D61">
                          <w:pPr>
                            <w:spacing w:before="240"/>
                            <w:rPr>
                              <w:color w:val="00A1B3"/>
                            </w:rPr>
                          </w:pPr>
                        </w:p>
                      </w:txbxContent>
                    </wps:txbx>
                    <wps:bodyPr rot="0" vert="horz" wrap="square" lIns="0" tIns="0" rIns="0" bIns="0" anchor="t" anchorCtr="0">
                      <a:noAutofit/>
                    </wps:bodyPr>
                  </wps:wsp>
                </a:graphicData>
              </a:graphic>
            </wp:anchor>
          </w:drawing>
        </mc:Choice>
        <mc:Fallback>
          <w:pict>
            <v:shape w14:anchorId="4F2B204A" id="Text Box 2" o:spid="_x0000_s1027" type="#_x0000_t202" alt="&quot;&quot;" style="position:absolute;margin-left:-42.5pt;margin-top:-5.3pt;width:594.7pt;height:77.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" fillcolor="#00a1b3" stroked="f">
              <v:textbox inset="0,0,0,0">
                <w:txbxContent>
                  <w:p w14:paraId="0F911EEB" w14:textId="77777777" w:rsidR="00787D61" w:rsidRPr="006100ED" w:rsidRDefault="00787D61" w:rsidP="00787D61">
                    <w:pPr>
                      <w:spacing w:before="240"/>
                      <w:rPr>
                        <w:color w:val="00A1B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A8D5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97A0B"/>
    <w:multiLevelType w:val="multilevel"/>
    <w:tmpl w:val="0809001D"/>
    <w:styleLink w:val="delete"/>
    <w:lvl w:ilvl="0">
      <w:start w:val="1"/>
      <w:numFmt w:val="decimal"/>
      <w:lvlText w:val="%1)"/>
      <w:lvlJc w:val="left"/>
      <w:pPr>
        <w:ind w:left="360" w:hanging="360"/>
      </w:pPr>
      <w:rPr>
        <w:rFonts w:ascii="Lato" w:hAnsi="Lato"/>
        <w:sz w:val="22"/>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29555D"/>
    <w:multiLevelType w:val="multilevel"/>
    <w:tmpl w:val="0D748C22"/>
    <w:styleLink w:val="BexleyList"/>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 w15:restartNumberingAfterBreak="0">
    <w:nsid w:val="26E84DB7"/>
    <w:multiLevelType w:val="hybridMultilevel"/>
    <w:tmpl w:val="45A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673F3"/>
    <w:multiLevelType w:val="hybridMultilevel"/>
    <w:tmpl w:val="15606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26259"/>
    <w:multiLevelType w:val="hybridMultilevel"/>
    <w:tmpl w:val="9D7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D685F"/>
    <w:multiLevelType w:val="multilevel"/>
    <w:tmpl w:val="82C8B26E"/>
    <w:styleLink w:val="BexleyBullets"/>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7" w15:restartNumberingAfterBreak="0">
    <w:nsid w:val="3A923DA7"/>
    <w:multiLevelType w:val="hybridMultilevel"/>
    <w:tmpl w:val="D916C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31326"/>
    <w:multiLevelType w:val="hybridMultilevel"/>
    <w:tmpl w:val="59FEFEC0"/>
    <w:lvl w:ilvl="0" w:tplc="08090017">
      <w:start w:val="1"/>
      <w:numFmt w:val="lowerLetter"/>
      <w:lvlText w:val="%1)"/>
      <w:lvlJc w:val="left"/>
      <w:pPr>
        <w:ind w:left="720" w:hanging="360"/>
      </w:pPr>
    </w:lvl>
    <w:lvl w:ilvl="1" w:tplc="8F02E658">
      <w:start w:val="3"/>
      <w:numFmt w:val="bullet"/>
      <w:lvlText w:val="•"/>
      <w:lvlJc w:val="left"/>
      <w:pPr>
        <w:ind w:left="1800" w:hanging="720"/>
      </w:pPr>
      <w:rPr>
        <w:rFonts w:ascii="Lato" w:eastAsiaTheme="minorHAnsi" w:hAnsi="Lato"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660D56"/>
    <w:multiLevelType w:val="hybridMultilevel"/>
    <w:tmpl w:val="BCD2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46704"/>
    <w:multiLevelType w:val="hybridMultilevel"/>
    <w:tmpl w:val="AA6A3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674974"/>
    <w:multiLevelType w:val="multilevel"/>
    <w:tmpl w:val="5E685A16"/>
    <w:styleLink w:val="Style1"/>
    <w:lvl w:ilvl="0">
      <w:start w:val="1"/>
      <w:numFmt w:val="bullet"/>
      <w:lvlText w:val=""/>
      <w:lvlJc w:val="left"/>
      <w:pPr>
        <w:ind w:left="227" w:hanging="227"/>
      </w:pPr>
      <w:rPr>
        <w:rFonts w:ascii="Wingdings" w:hAnsi="Wingdings"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Wingdings" w:hAnsi="Wingdings" w:hint="default"/>
      </w:rPr>
    </w:lvl>
    <w:lvl w:ilvl="4">
      <w:start w:val="1"/>
      <w:numFmt w:val="bullet"/>
      <w:lvlText w:val=""/>
      <w:lvlJc w:val="left"/>
      <w:pPr>
        <w:ind w:left="1135" w:hanging="227"/>
      </w:pPr>
      <w:rPr>
        <w:rFonts w:ascii="Wingdings" w:hAnsi="Wingdings"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2" w15:restartNumberingAfterBreak="0">
    <w:nsid w:val="70CD2E6B"/>
    <w:multiLevelType w:val="hybridMultilevel"/>
    <w:tmpl w:val="FCC80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290886"/>
    <w:multiLevelType w:val="hybridMultilevel"/>
    <w:tmpl w:val="78BE8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597871">
    <w:abstractNumId w:val="6"/>
  </w:num>
  <w:num w:numId="2" w16cid:durableId="1500002233">
    <w:abstractNumId w:val="0"/>
  </w:num>
  <w:num w:numId="3" w16cid:durableId="1250240392">
    <w:abstractNumId w:val="1"/>
  </w:num>
  <w:num w:numId="4" w16cid:durableId="1076243697">
    <w:abstractNumId w:val="2"/>
  </w:num>
  <w:num w:numId="5" w16cid:durableId="754127286">
    <w:abstractNumId w:val="11"/>
  </w:num>
  <w:num w:numId="6" w16cid:durableId="1402829058">
    <w:abstractNumId w:val="3"/>
  </w:num>
  <w:num w:numId="7" w16cid:durableId="373621818">
    <w:abstractNumId w:val="4"/>
  </w:num>
  <w:num w:numId="8" w16cid:durableId="1150513006">
    <w:abstractNumId w:val="13"/>
  </w:num>
  <w:num w:numId="9" w16cid:durableId="1133911607">
    <w:abstractNumId w:val="12"/>
  </w:num>
  <w:num w:numId="10" w16cid:durableId="222954028">
    <w:abstractNumId w:val="8"/>
  </w:num>
  <w:num w:numId="11" w16cid:durableId="301161242">
    <w:abstractNumId w:val="7"/>
  </w:num>
  <w:num w:numId="12" w16cid:durableId="1118797525">
    <w:abstractNumId w:val="5"/>
  </w:num>
  <w:num w:numId="13" w16cid:durableId="854924331">
    <w:abstractNumId w:val="10"/>
  </w:num>
  <w:num w:numId="14" w16cid:durableId="17639862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formatting="1" w:enforcement="0"/>
  <w:defaultTabStop w:val="720"/>
  <w:defaultTableStyle w:val="PlainTable2"/>
  <w:characterSpacingControl w:val="doNotCompress"/>
  <w:hdrShapeDefaults>
    <o:shapedefaults v:ext="edit" spidmax="2050">
      <o:colormru v:ext="edit" colors="#f8f8f8,#fafafa,#f7f7f7,#fcfcfc,#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CB"/>
    <w:rsid w:val="00007155"/>
    <w:rsid w:val="000078B9"/>
    <w:rsid w:val="00011ACC"/>
    <w:rsid w:val="000140A7"/>
    <w:rsid w:val="00026593"/>
    <w:rsid w:val="000266BC"/>
    <w:rsid w:val="000304E4"/>
    <w:rsid w:val="00033B0E"/>
    <w:rsid w:val="000458F6"/>
    <w:rsid w:val="00060623"/>
    <w:rsid w:val="00070B5E"/>
    <w:rsid w:val="00074492"/>
    <w:rsid w:val="00086464"/>
    <w:rsid w:val="00093946"/>
    <w:rsid w:val="000A0DB7"/>
    <w:rsid w:val="000A413D"/>
    <w:rsid w:val="000A4B04"/>
    <w:rsid w:val="000A539E"/>
    <w:rsid w:val="000F02D5"/>
    <w:rsid w:val="000F2181"/>
    <w:rsid w:val="000F2B4B"/>
    <w:rsid w:val="000F4BE8"/>
    <w:rsid w:val="000F6F4C"/>
    <w:rsid w:val="001020B5"/>
    <w:rsid w:val="001045CC"/>
    <w:rsid w:val="001074A6"/>
    <w:rsid w:val="00107792"/>
    <w:rsid w:val="00117DC3"/>
    <w:rsid w:val="00126DCF"/>
    <w:rsid w:val="001304AB"/>
    <w:rsid w:val="00131F95"/>
    <w:rsid w:val="00145C49"/>
    <w:rsid w:val="00153352"/>
    <w:rsid w:val="00154848"/>
    <w:rsid w:val="001641BA"/>
    <w:rsid w:val="00174B88"/>
    <w:rsid w:val="001751C3"/>
    <w:rsid w:val="00182EF0"/>
    <w:rsid w:val="00185691"/>
    <w:rsid w:val="00194FEA"/>
    <w:rsid w:val="00197B8E"/>
    <w:rsid w:val="001A221F"/>
    <w:rsid w:val="001A47BD"/>
    <w:rsid w:val="001A5420"/>
    <w:rsid w:val="001A7EAC"/>
    <w:rsid w:val="001C0B19"/>
    <w:rsid w:val="001C1D79"/>
    <w:rsid w:val="001C344E"/>
    <w:rsid w:val="001C7B20"/>
    <w:rsid w:val="001D4BF1"/>
    <w:rsid w:val="001E3090"/>
    <w:rsid w:val="001E42FD"/>
    <w:rsid w:val="001E5FFC"/>
    <w:rsid w:val="001F33DD"/>
    <w:rsid w:val="001F495B"/>
    <w:rsid w:val="00204444"/>
    <w:rsid w:val="002118B7"/>
    <w:rsid w:val="002121DD"/>
    <w:rsid w:val="00216A57"/>
    <w:rsid w:val="00220E00"/>
    <w:rsid w:val="00232A6E"/>
    <w:rsid w:val="00234702"/>
    <w:rsid w:val="00243196"/>
    <w:rsid w:val="00257CFE"/>
    <w:rsid w:val="00273F32"/>
    <w:rsid w:val="002803CA"/>
    <w:rsid w:val="00284CB3"/>
    <w:rsid w:val="002867B1"/>
    <w:rsid w:val="002A67E3"/>
    <w:rsid w:val="002B48D8"/>
    <w:rsid w:val="002B5DC1"/>
    <w:rsid w:val="002B7D29"/>
    <w:rsid w:val="002D2FCA"/>
    <w:rsid w:val="002E38DD"/>
    <w:rsid w:val="002E44C7"/>
    <w:rsid w:val="002E5503"/>
    <w:rsid w:val="002F1702"/>
    <w:rsid w:val="002F4FB4"/>
    <w:rsid w:val="002F54D1"/>
    <w:rsid w:val="0031314A"/>
    <w:rsid w:val="00313612"/>
    <w:rsid w:val="00314468"/>
    <w:rsid w:val="0031716C"/>
    <w:rsid w:val="00324B97"/>
    <w:rsid w:val="00326A0A"/>
    <w:rsid w:val="00333085"/>
    <w:rsid w:val="00335C32"/>
    <w:rsid w:val="00340262"/>
    <w:rsid w:val="00363296"/>
    <w:rsid w:val="003637A0"/>
    <w:rsid w:val="00364562"/>
    <w:rsid w:val="00370D7A"/>
    <w:rsid w:val="003716D9"/>
    <w:rsid w:val="00383A28"/>
    <w:rsid w:val="00386046"/>
    <w:rsid w:val="003A2B37"/>
    <w:rsid w:val="003A6A32"/>
    <w:rsid w:val="003A7A90"/>
    <w:rsid w:val="003A7C6A"/>
    <w:rsid w:val="003B0C48"/>
    <w:rsid w:val="003B21DA"/>
    <w:rsid w:val="003B49F7"/>
    <w:rsid w:val="003B509B"/>
    <w:rsid w:val="003C1ED5"/>
    <w:rsid w:val="003D0846"/>
    <w:rsid w:val="003D3FFA"/>
    <w:rsid w:val="003D6F70"/>
    <w:rsid w:val="003F15E2"/>
    <w:rsid w:val="003F256D"/>
    <w:rsid w:val="00400139"/>
    <w:rsid w:val="004022B5"/>
    <w:rsid w:val="0040461C"/>
    <w:rsid w:val="0040669E"/>
    <w:rsid w:val="004153F3"/>
    <w:rsid w:val="00417F25"/>
    <w:rsid w:val="00423ED5"/>
    <w:rsid w:val="00425097"/>
    <w:rsid w:val="00430BAA"/>
    <w:rsid w:val="00432724"/>
    <w:rsid w:val="00432E91"/>
    <w:rsid w:val="004420CA"/>
    <w:rsid w:val="00452268"/>
    <w:rsid w:val="00462407"/>
    <w:rsid w:val="004639DC"/>
    <w:rsid w:val="004737E9"/>
    <w:rsid w:val="0048464C"/>
    <w:rsid w:val="0048779B"/>
    <w:rsid w:val="004912BD"/>
    <w:rsid w:val="004922E6"/>
    <w:rsid w:val="004A282F"/>
    <w:rsid w:val="004A2D2F"/>
    <w:rsid w:val="004A2FF6"/>
    <w:rsid w:val="004B10AC"/>
    <w:rsid w:val="004B1B82"/>
    <w:rsid w:val="004C13E0"/>
    <w:rsid w:val="004C1650"/>
    <w:rsid w:val="004C27BB"/>
    <w:rsid w:val="004C57C0"/>
    <w:rsid w:val="004D03ED"/>
    <w:rsid w:val="004D1F5D"/>
    <w:rsid w:val="004D3F0F"/>
    <w:rsid w:val="004D66E6"/>
    <w:rsid w:val="004E09FF"/>
    <w:rsid w:val="004F133E"/>
    <w:rsid w:val="004F2D9F"/>
    <w:rsid w:val="004F31E2"/>
    <w:rsid w:val="004F4349"/>
    <w:rsid w:val="00507A31"/>
    <w:rsid w:val="0051645C"/>
    <w:rsid w:val="00517A4E"/>
    <w:rsid w:val="0052156B"/>
    <w:rsid w:val="00521AD1"/>
    <w:rsid w:val="00522EBF"/>
    <w:rsid w:val="00523E22"/>
    <w:rsid w:val="00527D26"/>
    <w:rsid w:val="00530B28"/>
    <w:rsid w:val="00532129"/>
    <w:rsid w:val="00532A46"/>
    <w:rsid w:val="0053365F"/>
    <w:rsid w:val="0055014B"/>
    <w:rsid w:val="005513FA"/>
    <w:rsid w:val="0055151A"/>
    <w:rsid w:val="005567BB"/>
    <w:rsid w:val="00557702"/>
    <w:rsid w:val="00565487"/>
    <w:rsid w:val="00572261"/>
    <w:rsid w:val="0058477B"/>
    <w:rsid w:val="005847CB"/>
    <w:rsid w:val="005849B4"/>
    <w:rsid w:val="005953AC"/>
    <w:rsid w:val="005972D4"/>
    <w:rsid w:val="005A08A0"/>
    <w:rsid w:val="005B088B"/>
    <w:rsid w:val="005B2BB5"/>
    <w:rsid w:val="005C2F44"/>
    <w:rsid w:val="005D1B84"/>
    <w:rsid w:val="005D4244"/>
    <w:rsid w:val="005D4DCE"/>
    <w:rsid w:val="005D52C7"/>
    <w:rsid w:val="005D5EE1"/>
    <w:rsid w:val="005D7C9B"/>
    <w:rsid w:val="005F022F"/>
    <w:rsid w:val="005F6883"/>
    <w:rsid w:val="00600A62"/>
    <w:rsid w:val="006011F1"/>
    <w:rsid w:val="006100ED"/>
    <w:rsid w:val="00612F4A"/>
    <w:rsid w:val="006234FD"/>
    <w:rsid w:val="00625CA7"/>
    <w:rsid w:val="006330DD"/>
    <w:rsid w:val="006531FB"/>
    <w:rsid w:val="00653B9A"/>
    <w:rsid w:val="00662E1F"/>
    <w:rsid w:val="006667A5"/>
    <w:rsid w:val="00671591"/>
    <w:rsid w:val="00673BB8"/>
    <w:rsid w:val="00684402"/>
    <w:rsid w:val="006870D7"/>
    <w:rsid w:val="006879D2"/>
    <w:rsid w:val="00691AC8"/>
    <w:rsid w:val="0069203E"/>
    <w:rsid w:val="006A547D"/>
    <w:rsid w:val="006A5FF3"/>
    <w:rsid w:val="006B65D5"/>
    <w:rsid w:val="006C29C7"/>
    <w:rsid w:val="006C389A"/>
    <w:rsid w:val="006C5868"/>
    <w:rsid w:val="006D3949"/>
    <w:rsid w:val="006D4DE1"/>
    <w:rsid w:val="006D5371"/>
    <w:rsid w:val="006D5AE8"/>
    <w:rsid w:val="007008A8"/>
    <w:rsid w:val="007076DA"/>
    <w:rsid w:val="00726548"/>
    <w:rsid w:val="00726A63"/>
    <w:rsid w:val="007303D4"/>
    <w:rsid w:val="007335CD"/>
    <w:rsid w:val="00733CEF"/>
    <w:rsid w:val="0073503F"/>
    <w:rsid w:val="00736A2F"/>
    <w:rsid w:val="0074625C"/>
    <w:rsid w:val="00746DDC"/>
    <w:rsid w:val="007473FC"/>
    <w:rsid w:val="007563D0"/>
    <w:rsid w:val="007625E7"/>
    <w:rsid w:val="00765C7A"/>
    <w:rsid w:val="00773BE2"/>
    <w:rsid w:val="00775407"/>
    <w:rsid w:val="0078085C"/>
    <w:rsid w:val="00785651"/>
    <w:rsid w:val="00787D61"/>
    <w:rsid w:val="007917DE"/>
    <w:rsid w:val="007A4A20"/>
    <w:rsid w:val="007B1CCC"/>
    <w:rsid w:val="007B4A0B"/>
    <w:rsid w:val="007B768C"/>
    <w:rsid w:val="007C3265"/>
    <w:rsid w:val="007C66B3"/>
    <w:rsid w:val="007D4C4B"/>
    <w:rsid w:val="007D4C73"/>
    <w:rsid w:val="007D5E1E"/>
    <w:rsid w:val="007F41C7"/>
    <w:rsid w:val="008046AC"/>
    <w:rsid w:val="008060B6"/>
    <w:rsid w:val="00812D6F"/>
    <w:rsid w:val="0082204F"/>
    <w:rsid w:val="00822786"/>
    <w:rsid w:val="008240BF"/>
    <w:rsid w:val="0082442C"/>
    <w:rsid w:val="008262BB"/>
    <w:rsid w:val="00844AE4"/>
    <w:rsid w:val="008463F5"/>
    <w:rsid w:val="00847A69"/>
    <w:rsid w:val="00851E80"/>
    <w:rsid w:val="0085506C"/>
    <w:rsid w:val="008560C8"/>
    <w:rsid w:val="00864262"/>
    <w:rsid w:val="00865A44"/>
    <w:rsid w:val="00866F37"/>
    <w:rsid w:val="00867DE3"/>
    <w:rsid w:val="00874DB5"/>
    <w:rsid w:val="008779FE"/>
    <w:rsid w:val="00891F43"/>
    <w:rsid w:val="0089729F"/>
    <w:rsid w:val="008A5F88"/>
    <w:rsid w:val="008A7860"/>
    <w:rsid w:val="008B2139"/>
    <w:rsid w:val="008B7AB3"/>
    <w:rsid w:val="008C20F7"/>
    <w:rsid w:val="008C5522"/>
    <w:rsid w:val="008D3F20"/>
    <w:rsid w:val="008E7B9B"/>
    <w:rsid w:val="008F1806"/>
    <w:rsid w:val="0091204D"/>
    <w:rsid w:val="00912942"/>
    <w:rsid w:val="00913A5F"/>
    <w:rsid w:val="009305DB"/>
    <w:rsid w:val="009350AB"/>
    <w:rsid w:val="00940865"/>
    <w:rsid w:val="0094431B"/>
    <w:rsid w:val="00944F69"/>
    <w:rsid w:val="009649D8"/>
    <w:rsid w:val="00965CC7"/>
    <w:rsid w:val="00967406"/>
    <w:rsid w:val="0096797F"/>
    <w:rsid w:val="009762AC"/>
    <w:rsid w:val="009766FE"/>
    <w:rsid w:val="00976E39"/>
    <w:rsid w:val="0097729F"/>
    <w:rsid w:val="00977480"/>
    <w:rsid w:val="009802D1"/>
    <w:rsid w:val="009A6487"/>
    <w:rsid w:val="009B1C51"/>
    <w:rsid w:val="009B335F"/>
    <w:rsid w:val="009B4279"/>
    <w:rsid w:val="009C01DA"/>
    <w:rsid w:val="009C13C6"/>
    <w:rsid w:val="009D0160"/>
    <w:rsid w:val="009D18EA"/>
    <w:rsid w:val="009D1C40"/>
    <w:rsid w:val="009D6711"/>
    <w:rsid w:val="009F17CD"/>
    <w:rsid w:val="009F208D"/>
    <w:rsid w:val="009F28BD"/>
    <w:rsid w:val="009F4754"/>
    <w:rsid w:val="00A239DC"/>
    <w:rsid w:val="00A258EA"/>
    <w:rsid w:val="00A31CA8"/>
    <w:rsid w:val="00A3528D"/>
    <w:rsid w:val="00A35DCB"/>
    <w:rsid w:val="00A375E4"/>
    <w:rsid w:val="00A45FF2"/>
    <w:rsid w:val="00A541D2"/>
    <w:rsid w:val="00A60494"/>
    <w:rsid w:val="00A63397"/>
    <w:rsid w:val="00A638D9"/>
    <w:rsid w:val="00A64257"/>
    <w:rsid w:val="00A7161C"/>
    <w:rsid w:val="00A724A1"/>
    <w:rsid w:val="00A77CF0"/>
    <w:rsid w:val="00A83218"/>
    <w:rsid w:val="00A84707"/>
    <w:rsid w:val="00A91476"/>
    <w:rsid w:val="00A918FD"/>
    <w:rsid w:val="00AA3EAA"/>
    <w:rsid w:val="00AA77EE"/>
    <w:rsid w:val="00AC5C47"/>
    <w:rsid w:val="00AD0E9C"/>
    <w:rsid w:val="00AD3F7C"/>
    <w:rsid w:val="00AD5A8B"/>
    <w:rsid w:val="00AE0C54"/>
    <w:rsid w:val="00AE459B"/>
    <w:rsid w:val="00AE69F7"/>
    <w:rsid w:val="00AE6D09"/>
    <w:rsid w:val="00AF66BC"/>
    <w:rsid w:val="00B049EF"/>
    <w:rsid w:val="00B060F3"/>
    <w:rsid w:val="00B06E19"/>
    <w:rsid w:val="00B11C1A"/>
    <w:rsid w:val="00B17D67"/>
    <w:rsid w:val="00B22796"/>
    <w:rsid w:val="00B25D73"/>
    <w:rsid w:val="00B43A15"/>
    <w:rsid w:val="00B44B5C"/>
    <w:rsid w:val="00B476BA"/>
    <w:rsid w:val="00B5049B"/>
    <w:rsid w:val="00B70EBE"/>
    <w:rsid w:val="00B726D9"/>
    <w:rsid w:val="00B72A74"/>
    <w:rsid w:val="00B72E43"/>
    <w:rsid w:val="00B74059"/>
    <w:rsid w:val="00B8219D"/>
    <w:rsid w:val="00B8483A"/>
    <w:rsid w:val="00B956E8"/>
    <w:rsid w:val="00BA2BF5"/>
    <w:rsid w:val="00BB1DA9"/>
    <w:rsid w:val="00BB31F4"/>
    <w:rsid w:val="00BB7AC9"/>
    <w:rsid w:val="00BC0DB1"/>
    <w:rsid w:val="00BC2C57"/>
    <w:rsid w:val="00BD0CC4"/>
    <w:rsid w:val="00BD393A"/>
    <w:rsid w:val="00BD3F3E"/>
    <w:rsid w:val="00BD4A4D"/>
    <w:rsid w:val="00BD5369"/>
    <w:rsid w:val="00BE1717"/>
    <w:rsid w:val="00BE3078"/>
    <w:rsid w:val="00BE43E5"/>
    <w:rsid w:val="00BF4407"/>
    <w:rsid w:val="00C00037"/>
    <w:rsid w:val="00C07896"/>
    <w:rsid w:val="00C1666E"/>
    <w:rsid w:val="00C2249D"/>
    <w:rsid w:val="00C33717"/>
    <w:rsid w:val="00C34257"/>
    <w:rsid w:val="00C54676"/>
    <w:rsid w:val="00C62802"/>
    <w:rsid w:val="00C64C2C"/>
    <w:rsid w:val="00C650C5"/>
    <w:rsid w:val="00C67AC7"/>
    <w:rsid w:val="00C70470"/>
    <w:rsid w:val="00C7538D"/>
    <w:rsid w:val="00C763D4"/>
    <w:rsid w:val="00C84331"/>
    <w:rsid w:val="00C93921"/>
    <w:rsid w:val="00C93F04"/>
    <w:rsid w:val="00C95A7F"/>
    <w:rsid w:val="00C9729B"/>
    <w:rsid w:val="00CB02BA"/>
    <w:rsid w:val="00CB0F4B"/>
    <w:rsid w:val="00CC5045"/>
    <w:rsid w:val="00CD15E1"/>
    <w:rsid w:val="00CD3FB4"/>
    <w:rsid w:val="00CE1E44"/>
    <w:rsid w:val="00CE39E2"/>
    <w:rsid w:val="00CE6948"/>
    <w:rsid w:val="00D02C90"/>
    <w:rsid w:val="00D044B3"/>
    <w:rsid w:val="00D17F74"/>
    <w:rsid w:val="00D218D5"/>
    <w:rsid w:val="00D35E8E"/>
    <w:rsid w:val="00D3697E"/>
    <w:rsid w:val="00D37089"/>
    <w:rsid w:val="00D412B0"/>
    <w:rsid w:val="00D41FC9"/>
    <w:rsid w:val="00D47CEE"/>
    <w:rsid w:val="00D5034A"/>
    <w:rsid w:val="00D53A60"/>
    <w:rsid w:val="00D56E6C"/>
    <w:rsid w:val="00D61F9B"/>
    <w:rsid w:val="00D640DF"/>
    <w:rsid w:val="00D6598C"/>
    <w:rsid w:val="00D7198C"/>
    <w:rsid w:val="00D81DA5"/>
    <w:rsid w:val="00D83A8B"/>
    <w:rsid w:val="00D8717D"/>
    <w:rsid w:val="00D94D33"/>
    <w:rsid w:val="00DA13E1"/>
    <w:rsid w:val="00DA6F00"/>
    <w:rsid w:val="00DA722A"/>
    <w:rsid w:val="00DB049A"/>
    <w:rsid w:val="00DC58F3"/>
    <w:rsid w:val="00DD2CE2"/>
    <w:rsid w:val="00DD4B67"/>
    <w:rsid w:val="00DD7233"/>
    <w:rsid w:val="00DE1FDA"/>
    <w:rsid w:val="00DE222F"/>
    <w:rsid w:val="00DF0B29"/>
    <w:rsid w:val="00DF39FE"/>
    <w:rsid w:val="00DF4136"/>
    <w:rsid w:val="00DF57B5"/>
    <w:rsid w:val="00E01ED5"/>
    <w:rsid w:val="00E030B8"/>
    <w:rsid w:val="00E1049D"/>
    <w:rsid w:val="00E20516"/>
    <w:rsid w:val="00E2167A"/>
    <w:rsid w:val="00E22462"/>
    <w:rsid w:val="00E23FE1"/>
    <w:rsid w:val="00E2480F"/>
    <w:rsid w:val="00E35AF4"/>
    <w:rsid w:val="00E37A5A"/>
    <w:rsid w:val="00E410BA"/>
    <w:rsid w:val="00E41338"/>
    <w:rsid w:val="00E44221"/>
    <w:rsid w:val="00E44534"/>
    <w:rsid w:val="00E4581E"/>
    <w:rsid w:val="00E639AD"/>
    <w:rsid w:val="00E644E2"/>
    <w:rsid w:val="00E65197"/>
    <w:rsid w:val="00E6539E"/>
    <w:rsid w:val="00E723B7"/>
    <w:rsid w:val="00E72D9B"/>
    <w:rsid w:val="00E74D62"/>
    <w:rsid w:val="00E77D66"/>
    <w:rsid w:val="00E8409E"/>
    <w:rsid w:val="00E850CA"/>
    <w:rsid w:val="00E85F75"/>
    <w:rsid w:val="00E94FCA"/>
    <w:rsid w:val="00E95CC0"/>
    <w:rsid w:val="00EA18A5"/>
    <w:rsid w:val="00EA7C12"/>
    <w:rsid w:val="00EB0305"/>
    <w:rsid w:val="00EB3A37"/>
    <w:rsid w:val="00EC023D"/>
    <w:rsid w:val="00EC11ED"/>
    <w:rsid w:val="00EE18A0"/>
    <w:rsid w:val="00EE796B"/>
    <w:rsid w:val="00EF6F39"/>
    <w:rsid w:val="00F02140"/>
    <w:rsid w:val="00F02E63"/>
    <w:rsid w:val="00F10201"/>
    <w:rsid w:val="00F36F3B"/>
    <w:rsid w:val="00F57EE0"/>
    <w:rsid w:val="00F6187B"/>
    <w:rsid w:val="00F66E3A"/>
    <w:rsid w:val="00F8094F"/>
    <w:rsid w:val="00F85738"/>
    <w:rsid w:val="00F9411E"/>
    <w:rsid w:val="00F94671"/>
    <w:rsid w:val="00F9595C"/>
    <w:rsid w:val="00F95E60"/>
    <w:rsid w:val="00FB58A7"/>
    <w:rsid w:val="00FC1F14"/>
    <w:rsid w:val="00FD19A5"/>
    <w:rsid w:val="00FD23D2"/>
    <w:rsid w:val="00FE0DBB"/>
    <w:rsid w:val="00FE3362"/>
    <w:rsid w:val="00FE557E"/>
    <w:rsid w:val="00FF0A79"/>
    <w:rsid w:val="00FF5F77"/>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afafa,#f7f7f7,#fcfcfc,#fdfdfd"/>
    </o:shapedefaults>
    <o:shapelayout v:ext="edit">
      <o:idmap v:ext="edit" data="2"/>
    </o:shapelayout>
  </w:shapeDefaults>
  <w:decimalSymbol w:val="."/>
  <w:listSeparator w:val=","/>
  <w14:docId w14:val="47A424DF"/>
  <w15:docId w15:val="{6C5E2FA0-2EF3-47C4-B4CF-C33D680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AB"/>
    <w:pPr>
      <w:spacing w:after="150" w:line="288" w:lineRule="auto"/>
    </w:pPr>
    <w:rPr>
      <w:rFonts w:ascii="Lato" w:hAnsi="Lato" w:cstheme="minorBidi"/>
      <w:color w:val="auto"/>
    </w:rPr>
  </w:style>
  <w:style w:type="paragraph" w:styleId="Heading1">
    <w:name w:val="heading 1"/>
    <w:basedOn w:val="Title"/>
    <w:link w:val="Heading1Char"/>
    <w:uiPriority w:val="9"/>
    <w:qFormat/>
    <w:rsid w:val="00C67AC7"/>
    <w:pPr>
      <w:spacing w:after="240" w:line="240" w:lineRule="auto"/>
      <w:outlineLvl w:val="0"/>
    </w:pPr>
    <w:rPr>
      <w:rFonts w:ascii="Lato Black" w:hAnsi="Lato Black"/>
      <w:noProof/>
      <w:color w:val="0D0D0D" w:themeColor="text1" w:themeTint="F2"/>
      <w:szCs w:val="100"/>
      <w:lang w:eastAsia="en-GB"/>
    </w:rPr>
  </w:style>
  <w:style w:type="paragraph" w:styleId="Heading2">
    <w:name w:val="heading 2"/>
    <w:basedOn w:val="Normal"/>
    <w:next w:val="Normal"/>
    <w:link w:val="Heading2Char"/>
    <w:uiPriority w:val="9"/>
    <w:unhideWhenUsed/>
    <w:qFormat/>
    <w:rsid w:val="00086464"/>
    <w:pPr>
      <w:keepNext/>
      <w:keepLines/>
      <w:spacing w:before="190" w:after="57" w:line="240" w:lineRule="auto"/>
      <w:outlineLvl w:val="1"/>
    </w:pPr>
    <w:rPr>
      <w:rFonts w:ascii="Lato Black" w:eastAsia="Times New Roman" w:hAnsi="Lato Black" w:cs="Times New Roman"/>
      <w:bCs/>
      <w:kern w:val="2"/>
      <w:sz w:val="32"/>
      <w:szCs w:val="66"/>
      <w14:ligatures w14:val="standardContextual"/>
    </w:rPr>
  </w:style>
  <w:style w:type="paragraph" w:styleId="Heading3">
    <w:name w:val="heading 3"/>
    <w:next w:val="Normal"/>
    <w:link w:val="Heading3Char"/>
    <w:uiPriority w:val="9"/>
    <w:unhideWhenUsed/>
    <w:qFormat/>
    <w:rsid w:val="0074625C"/>
    <w:pPr>
      <w:keepNext/>
      <w:keepLines/>
      <w:spacing w:before="190" w:after="57"/>
      <w:outlineLvl w:val="2"/>
    </w:pPr>
    <w:rPr>
      <w:rFonts w:ascii="Lato Black" w:eastAsia="Times New Roman" w:hAnsi="Lato Black"/>
      <w:bCs/>
      <w:color w:val="auto"/>
      <w:kern w:val="2"/>
      <w:sz w:val="32"/>
      <w:szCs w:val="40"/>
      <w14:ligatures w14:val="standardContextual"/>
    </w:rPr>
  </w:style>
  <w:style w:type="paragraph" w:styleId="Heading4">
    <w:name w:val="heading 4"/>
    <w:next w:val="Normal"/>
    <w:link w:val="Heading4Char"/>
    <w:uiPriority w:val="9"/>
    <w:unhideWhenUsed/>
    <w:qFormat/>
    <w:rsid w:val="0074625C"/>
    <w:pPr>
      <w:spacing w:before="190" w:after="57"/>
      <w:outlineLvl w:val="3"/>
    </w:pPr>
    <w:rPr>
      <w:rFonts w:ascii="Lato Black" w:eastAsia="Times New Roman" w:hAnsi="Lato Black"/>
      <w:bCs/>
      <w:color w:val="auto"/>
      <w:kern w:val="2"/>
      <w:sz w:val="28"/>
      <w:szCs w:val="32"/>
      <w14:ligatures w14:val="standardContextual"/>
    </w:rPr>
  </w:style>
  <w:style w:type="paragraph" w:styleId="Heading5">
    <w:name w:val="heading 5"/>
    <w:basedOn w:val="Heading3"/>
    <w:next w:val="Normal"/>
    <w:link w:val="Heading5Char"/>
    <w:uiPriority w:val="9"/>
    <w:unhideWhenUsed/>
    <w:qFormat/>
    <w:rsid w:val="0074625C"/>
    <w:pPr>
      <w:outlineLvl w:val="4"/>
    </w:pPr>
    <w:rPr>
      <w:sz w:val="24"/>
      <w:szCs w:val="26"/>
    </w:rPr>
  </w:style>
  <w:style w:type="paragraph" w:styleId="Heading6">
    <w:name w:val="heading 6"/>
    <w:basedOn w:val="Heading3"/>
    <w:next w:val="Normal"/>
    <w:link w:val="Heading6Char"/>
    <w:uiPriority w:val="9"/>
    <w:unhideWhenUsed/>
    <w:qFormat/>
    <w:rsid w:val="00DA6F00"/>
    <w:pPr>
      <w:outlineLvl w:val="5"/>
    </w:pPr>
    <w:rPr>
      <w:sz w:val="22"/>
      <w:szCs w:val="22"/>
    </w:rPr>
  </w:style>
  <w:style w:type="paragraph" w:styleId="Heading7">
    <w:name w:val="heading 7"/>
    <w:basedOn w:val="Normal"/>
    <w:next w:val="Normal"/>
    <w:link w:val="Heading7Char"/>
    <w:uiPriority w:val="9"/>
    <w:unhideWhenUsed/>
    <w:rsid w:val="004639DC"/>
    <w:pPr>
      <w:keepNext/>
      <w:keepLines/>
      <w:spacing w:before="200" w:after="160" w:line="240" w:lineRule="auto"/>
      <w:outlineLvl w:val="6"/>
    </w:pPr>
    <w:rPr>
      <w:rFonts w:ascii="Lato Black" w:eastAsia="Times New Roman" w:hAnsi="Lato Black" w:cs="Times New Roman"/>
      <w:iCs/>
      <w:kern w:val="2"/>
      <w14:ligatures w14:val="standardContextual"/>
    </w:rPr>
  </w:style>
  <w:style w:type="paragraph" w:styleId="Heading8">
    <w:name w:val="heading 8"/>
    <w:basedOn w:val="Normal"/>
    <w:next w:val="Normal"/>
    <w:link w:val="Heading8Char"/>
    <w:uiPriority w:val="9"/>
    <w:unhideWhenUsed/>
    <w:rsid w:val="004639DC"/>
    <w:pPr>
      <w:keepNext/>
      <w:keepLines/>
      <w:spacing w:before="200" w:after="160" w:line="240" w:lineRule="auto"/>
      <w:outlineLvl w:val="7"/>
    </w:pPr>
    <w:rPr>
      <w:rFonts w:eastAsia="Times New Roman" w:cs="Times New Roman"/>
      <w:b/>
      <w:kern w:val="2"/>
      <w:sz w:val="24"/>
      <w:szCs w:val="20"/>
      <w14:ligatures w14:val="standardContextual"/>
    </w:rPr>
  </w:style>
  <w:style w:type="paragraph" w:styleId="Heading9">
    <w:name w:val="heading 9"/>
    <w:basedOn w:val="Normal"/>
    <w:next w:val="Normal"/>
    <w:link w:val="Heading9Char"/>
    <w:uiPriority w:val="9"/>
    <w:unhideWhenUsed/>
    <w:rsid w:val="004639DC"/>
    <w:pPr>
      <w:keepNext/>
      <w:keepLines/>
      <w:spacing w:before="200" w:after="160" w:line="240" w:lineRule="auto"/>
      <w:outlineLvl w:val="8"/>
    </w:pPr>
    <w:rPr>
      <w:rFonts w:ascii="Lato Light" w:eastAsia="Times New Roman" w:hAnsi="Lato Light" w:cs="Times New Roman"/>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AC7"/>
    <w:rPr>
      <w:rFonts w:ascii="Lato Black" w:eastAsiaTheme="majorEastAsia" w:hAnsi="Lato Black" w:cstheme="majorBidi"/>
      <w:b/>
      <w:noProof/>
      <w:color w:val="0D0D0D" w:themeColor="text1" w:themeTint="F2"/>
      <w:kern w:val="28"/>
      <w:sz w:val="96"/>
      <w:szCs w:val="100"/>
      <w:lang w:eastAsia="en-GB"/>
    </w:rPr>
  </w:style>
  <w:style w:type="character" w:customStyle="1" w:styleId="Heading2Char">
    <w:name w:val="Heading 2 Char"/>
    <w:basedOn w:val="DefaultParagraphFont"/>
    <w:link w:val="Heading2"/>
    <w:uiPriority w:val="9"/>
    <w:rsid w:val="00086464"/>
    <w:rPr>
      <w:rFonts w:ascii="Lato Black" w:eastAsia="Times New Roman" w:hAnsi="Lato Black"/>
      <w:bCs/>
      <w:color w:val="auto"/>
      <w:kern w:val="2"/>
      <w:sz w:val="32"/>
      <w:szCs w:val="66"/>
      <w14:ligatures w14:val="standardContextual"/>
    </w:rPr>
  </w:style>
  <w:style w:type="character" w:customStyle="1" w:styleId="Heading3Char">
    <w:name w:val="Heading 3 Char"/>
    <w:basedOn w:val="DefaultParagraphFont"/>
    <w:link w:val="Heading3"/>
    <w:uiPriority w:val="9"/>
    <w:rsid w:val="0074625C"/>
    <w:rPr>
      <w:rFonts w:ascii="Lato Black" w:eastAsia="Times New Roman" w:hAnsi="Lato Black"/>
      <w:bCs/>
      <w:color w:val="auto"/>
      <w:kern w:val="2"/>
      <w:sz w:val="32"/>
      <w:szCs w:val="40"/>
      <w14:ligatures w14:val="standardContextual"/>
    </w:rPr>
  </w:style>
  <w:style w:type="character" w:customStyle="1" w:styleId="Heading4Char">
    <w:name w:val="Heading 4 Char"/>
    <w:basedOn w:val="DefaultParagraphFont"/>
    <w:link w:val="Heading4"/>
    <w:uiPriority w:val="9"/>
    <w:rsid w:val="0074625C"/>
    <w:rPr>
      <w:rFonts w:ascii="Lato Black" w:eastAsia="Times New Roman" w:hAnsi="Lato Black"/>
      <w:bCs/>
      <w:color w:val="auto"/>
      <w:kern w:val="2"/>
      <w:sz w:val="28"/>
      <w:szCs w:val="32"/>
      <w14:ligatures w14:val="standardContextual"/>
    </w:rPr>
  </w:style>
  <w:style w:type="character" w:customStyle="1" w:styleId="Heading5Char">
    <w:name w:val="Heading 5 Char"/>
    <w:basedOn w:val="DefaultParagraphFont"/>
    <w:link w:val="Heading5"/>
    <w:uiPriority w:val="9"/>
    <w:rsid w:val="0074625C"/>
    <w:rPr>
      <w:rFonts w:ascii="Lato Black" w:eastAsia="Times New Roman" w:hAnsi="Lato Black"/>
      <w:bCs/>
      <w:color w:val="auto"/>
      <w:kern w:val="2"/>
      <w:sz w:val="24"/>
      <w:szCs w:val="26"/>
      <w14:ligatures w14:val="standardContextual"/>
    </w:rPr>
  </w:style>
  <w:style w:type="character" w:customStyle="1" w:styleId="Heading6Char">
    <w:name w:val="Heading 6 Char"/>
    <w:basedOn w:val="DefaultParagraphFont"/>
    <w:link w:val="Heading6"/>
    <w:uiPriority w:val="9"/>
    <w:rsid w:val="00DA6F00"/>
    <w:rPr>
      <w:rFonts w:ascii="Lato Black" w:eastAsia="Times New Roman" w:hAnsi="Lato Black"/>
      <w:bCs/>
      <w:color w:val="auto"/>
      <w:kern w:val="2"/>
      <w14:ligatures w14:val="standardContextual"/>
    </w:rPr>
  </w:style>
  <w:style w:type="character" w:customStyle="1" w:styleId="Heading7Char">
    <w:name w:val="Heading 7 Char"/>
    <w:basedOn w:val="DefaultParagraphFont"/>
    <w:link w:val="Heading7"/>
    <w:uiPriority w:val="9"/>
    <w:rsid w:val="004639DC"/>
    <w:rPr>
      <w:rFonts w:ascii="Lato Black" w:eastAsia="Times New Roman" w:hAnsi="Lato Black"/>
      <w:iCs/>
      <w:color w:val="auto"/>
      <w:kern w:val="2"/>
      <w14:ligatures w14:val="standardContextual"/>
    </w:rPr>
  </w:style>
  <w:style w:type="character" w:customStyle="1" w:styleId="Heading8Char">
    <w:name w:val="Heading 8 Char"/>
    <w:basedOn w:val="DefaultParagraphFont"/>
    <w:link w:val="Heading8"/>
    <w:uiPriority w:val="9"/>
    <w:rsid w:val="004639DC"/>
    <w:rPr>
      <w:rFonts w:ascii="Lato" w:eastAsia="Times New Roman" w:hAnsi="Lato"/>
      <w:b/>
      <w:color w:val="auto"/>
      <w:kern w:val="2"/>
      <w:sz w:val="24"/>
      <w:szCs w:val="20"/>
      <w14:ligatures w14:val="standardContextual"/>
    </w:rPr>
  </w:style>
  <w:style w:type="character" w:customStyle="1" w:styleId="Heading9Char">
    <w:name w:val="Heading 9 Char"/>
    <w:basedOn w:val="DefaultParagraphFont"/>
    <w:link w:val="Heading9"/>
    <w:uiPriority w:val="9"/>
    <w:rsid w:val="004639DC"/>
    <w:rPr>
      <w:rFonts w:ascii="Lato Light" w:eastAsia="Times New Roman" w:hAnsi="Lato Light"/>
      <w:iCs/>
      <w:color w:val="auto"/>
      <w:kern w:val="2"/>
      <w:sz w:val="24"/>
      <w:szCs w:val="20"/>
      <w14:ligatures w14:val="standardContextual"/>
    </w:rPr>
  </w:style>
  <w:style w:type="paragraph" w:styleId="Title">
    <w:name w:val="Title"/>
    <w:aliases w:val="H1 Title"/>
    <w:basedOn w:val="Normal"/>
    <w:next w:val="Normal"/>
    <w:link w:val="TitleChar"/>
    <w:uiPriority w:val="10"/>
    <w:rsid w:val="00AD5A8B"/>
    <w:pPr>
      <w:spacing w:after="360"/>
    </w:pPr>
    <w:rPr>
      <w:rFonts w:ascii="Roboto Slab" w:eastAsiaTheme="majorEastAsia" w:hAnsi="Roboto Slab" w:cstheme="majorBidi"/>
      <w:b/>
      <w:color w:val="222767" w:themeColor="text2" w:themeShade="BF"/>
      <w:kern w:val="28"/>
      <w:sz w:val="96"/>
      <w:szCs w:val="52"/>
    </w:rPr>
  </w:style>
  <w:style w:type="character" w:customStyle="1" w:styleId="TitleChar">
    <w:name w:val="Title Char"/>
    <w:aliases w:val="H1 Title Char"/>
    <w:basedOn w:val="DefaultParagraphFont"/>
    <w:link w:val="Title"/>
    <w:uiPriority w:val="10"/>
    <w:rsid w:val="00AD5A8B"/>
    <w:rPr>
      <w:rFonts w:ascii="Roboto Slab" w:eastAsiaTheme="majorEastAsia" w:hAnsi="Roboto Slab" w:cstheme="majorBidi"/>
      <w:b/>
      <w:color w:val="222767" w:themeColor="text2" w:themeShade="BF"/>
      <w:kern w:val="28"/>
      <w:sz w:val="96"/>
      <w:szCs w:val="52"/>
    </w:rPr>
  </w:style>
  <w:style w:type="paragraph" w:styleId="Subtitle">
    <w:name w:val="Subtitle"/>
    <w:basedOn w:val="Normal"/>
    <w:next w:val="Normal"/>
    <w:link w:val="SubtitleChar"/>
    <w:uiPriority w:val="11"/>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rsid w:val="005C2F44"/>
    <w:rPr>
      <w:b/>
      <w:bCs/>
    </w:rPr>
  </w:style>
  <w:style w:type="character" w:styleId="Emphasis">
    <w:name w:val="Emphasis"/>
    <w:basedOn w:val="DefaultParagraphFont"/>
    <w:uiPriority w:val="20"/>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rsid w:val="005C2F44"/>
    <w:pPr>
      <w:ind w:left="720"/>
      <w:contextualSpacing/>
    </w:pPr>
    <w:rPr>
      <w:rFonts w:cs="Times New Roman"/>
      <w:color w:val="000000"/>
    </w:rPr>
  </w:style>
  <w:style w:type="paragraph" w:styleId="Quote">
    <w:name w:val="Quote"/>
    <w:basedOn w:val="Normal"/>
    <w:next w:val="Normal"/>
    <w:link w:val="QuoteChar"/>
    <w:uiPriority w:val="29"/>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rsid w:val="004639DC"/>
    <w:pPr>
      <w:pBdr>
        <w:left w:val="single" w:sz="48" w:space="8" w:color="A6A6A6"/>
        <w:bottom w:val="single" w:sz="48" w:space="0" w:color="FFFFFF"/>
      </w:pBdr>
      <w:spacing w:after="160"/>
      <w:ind w:left="567" w:right="850"/>
    </w:pPr>
    <w:rPr>
      <w:rFonts w:ascii="Lato Light" w:eastAsia="Arial" w:hAnsi="Lato Light" w:cs="Times New Roman"/>
      <w:kern w:val="2"/>
      <w14:ligatures w14:val="standardContextual"/>
    </w:rPr>
  </w:style>
  <w:style w:type="character" w:customStyle="1" w:styleId="IntenseQuoteChar">
    <w:name w:val="Intense Quote Char"/>
    <w:basedOn w:val="DefaultParagraphFont"/>
    <w:link w:val="IntenseQuote"/>
    <w:uiPriority w:val="30"/>
    <w:rsid w:val="004639DC"/>
    <w:rPr>
      <w:rFonts w:ascii="Lato Light" w:eastAsia="Arial" w:hAnsi="Lato Light"/>
      <w:color w:val="auto"/>
      <w:kern w:val="2"/>
      <w14:ligatures w14:val="standardContextual"/>
    </w:rPr>
  </w:style>
  <w:style w:type="character" w:styleId="SubtleEmphasis">
    <w:name w:val="Subtle Emphasis"/>
    <w:basedOn w:val="DefaultParagraphFont"/>
    <w:uiPriority w:val="19"/>
    <w:rsid w:val="005C2F44"/>
    <w:rPr>
      <w:i/>
      <w:iCs/>
      <w:color w:val="454B5C"/>
    </w:rPr>
  </w:style>
  <w:style w:type="character" w:styleId="IntenseEmphasis">
    <w:name w:val="Intense Emphasis"/>
    <w:basedOn w:val="DefaultParagraphFont"/>
    <w:uiPriority w:val="21"/>
    <w:rsid w:val="005C2F44"/>
    <w:rPr>
      <w:b/>
      <w:bCs/>
      <w:i/>
      <w:iCs/>
      <w:color w:val="00A1B3" w:themeColor="accent1"/>
    </w:rPr>
  </w:style>
  <w:style w:type="character" w:styleId="SubtleReference">
    <w:name w:val="Subtle Reference"/>
    <w:basedOn w:val="DefaultParagraphFont"/>
    <w:uiPriority w:val="31"/>
    <w:rsid w:val="005C2F44"/>
    <w:rPr>
      <w:smallCaps/>
      <w:color w:val="912B88" w:themeColor="accent2"/>
      <w:u w:val="single"/>
    </w:rPr>
  </w:style>
  <w:style w:type="character" w:styleId="IntenseReference">
    <w:name w:val="Intense Reference"/>
    <w:basedOn w:val="DefaultParagraphFont"/>
    <w:uiPriority w:val="32"/>
    <w:rsid w:val="005C2F44"/>
    <w:rPr>
      <w:b/>
      <w:bCs/>
      <w:smallCaps/>
      <w:color w:val="912B88" w:themeColor="accent2"/>
      <w:spacing w:val="5"/>
      <w:u w:val="single"/>
    </w:rPr>
  </w:style>
  <w:style w:type="character" w:styleId="BookTitle">
    <w:name w:val="Book Title"/>
    <w:basedOn w:val="DefaultParagraphFont"/>
    <w:uiPriority w:val="33"/>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A1B3"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paragraph" w:customStyle="1" w:styleId="Subheading">
    <w:name w:val="Sub heading"/>
    <w:basedOn w:val="Normal"/>
    <w:rsid w:val="00DA13E1"/>
    <w:pPr>
      <w:kinsoku w:val="0"/>
      <w:overflowPunct w:val="0"/>
      <w:textAlignment w:val="baseline"/>
    </w:pPr>
    <w:rPr>
      <w:rFonts w:eastAsia="MS PGothic"/>
      <w:bCs/>
      <w:color w:val="414B5C"/>
      <w:kern w:val="24"/>
      <w:sz w:val="72"/>
      <w:szCs w:val="72"/>
    </w:rPr>
  </w:style>
  <w:style w:type="paragraph" w:styleId="BalloonText">
    <w:name w:val="Balloon Text"/>
    <w:basedOn w:val="Normal"/>
    <w:link w:val="BalloonTextChar"/>
    <w:uiPriority w:val="99"/>
    <w:semiHidden/>
    <w:unhideWhenUsed/>
    <w:rsid w:val="00E639AD"/>
    <w:rPr>
      <w:rFonts w:ascii="Tahoma" w:hAnsi="Tahoma" w:cs="Tahoma"/>
      <w:sz w:val="16"/>
      <w:szCs w:val="16"/>
    </w:rPr>
  </w:style>
  <w:style w:type="character" w:customStyle="1" w:styleId="BalloonTextChar">
    <w:name w:val="Balloon Text Char"/>
    <w:basedOn w:val="DefaultParagraphFont"/>
    <w:link w:val="BalloonText"/>
    <w:uiPriority w:val="99"/>
    <w:semiHidden/>
    <w:rsid w:val="00E639AD"/>
    <w:rPr>
      <w:rFonts w:ascii="Tahoma" w:hAnsi="Tahoma" w:cs="Tahoma"/>
      <w:color w:val="auto"/>
      <w:sz w:val="16"/>
      <w:szCs w:val="16"/>
    </w:rPr>
  </w:style>
  <w:style w:type="paragraph" w:styleId="PlainText">
    <w:name w:val="Plain Text"/>
    <w:basedOn w:val="Normal"/>
    <w:link w:val="PlainTextChar"/>
    <w:uiPriority w:val="99"/>
    <w:semiHidden/>
    <w:unhideWhenUsed/>
    <w:rsid w:val="0053365F"/>
    <w:rPr>
      <w:rFonts w:ascii="Arial" w:hAnsi="Arial"/>
      <w:szCs w:val="21"/>
    </w:rPr>
  </w:style>
  <w:style w:type="character" w:customStyle="1" w:styleId="PlainTextChar">
    <w:name w:val="Plain Text Char"/>
    <w:basedOn w:val="DefaultParagraphFont"/>
    <w:link w:val="PlainText"/>
    <w:uiPriority w:val="99"/>
    <w:semiHidden/>
    <w:rsid w:val="0053365F"/>
    <w:rPr>
      <w:rFonts w:ascii="Arial" w:hAnsi="Arial" w:cstheme="minorBidi"/>
      <w:color w:val="auto"/>
      <w:szCs w:val="21"/>
    </w:rPr>
  </w:style>
  <w:style w:type="paragraph" w:customStyle="1" w:styleId="Frontpagesubtitle">
    <w:name w:val="Front page subtitle"/>
    <w:basedOn w:val="Normal"/>
    <w:qFormat/>
    <w:rsid w:val="004639DC"/>
    <w:rPr>
      <w:sz w:val="56"/>
      <w:szCs w:val="56"/>
    </w:rPr>
  </w:style>
  <w:style w:type="paragraph" w:customStyle="1" w:styleId="Code">
    <w:name w:val="Code"/>
    <w:basedOn w:val="Normal"/>
    <w:qFormat/>
    <w:rsid w:val="004639DC"/>
    <w:pPr>
      <w:pBdr>
        <w:top w:val="dotted" w:sz="4" w:space="4" w:color="auto"/>
        <w:left w:val="dotted" w:sz="4" w:space="4" w:color="auto"/>
        <w:bottom w:val="dotted" w:sz="4" w:space="4" w:color="auto"/>
        <w:right w:val="dotted" w:sz="4" w:space="4" w:color="auto"/>
      </w:pBdr>
      <w:tabs>
        <w:tab w:val="left" w:pos="187"/>
        <w:tab w:val="left" w:pos="378"/>
        <w:tab w:val="left" w:pos="567"/>
        <w:tab w:val="left" w:pos="756"/>
        <w:tab w:val="left" w:pos="945"/>
        <w:tab w:val="left" w:pos="1134"/>
        <w:tab w:val="left" w:pos="1323"/>
        <w:tab w:val="left" w:pos="1512"/>
        <w:tab w:val="left" w:pos="1701"/>
        <w:tab w:val="left" w:pos="1890"/>
        <w:tab w:val="left" w:pos="2079"/>
        <w:tab w:val="left" w:pos="2268"/>
        <w:tab w:val="left" w:pos="2457"/>
        <w:tab w:val="left" w:pos="2646"/>
        <w:tab w:val="left" w:pos="2835"/>
        <w:tab w:val="left" w:pos="3024"/>
        <w:tab w:val="left" w:pos="3213"/>
        <w:tab w:val="left" w:pos="3402"/>
        <w:tab w:val="left" w:pos="3591"/>
        <w:tab w:val="left" w:pos="3780"/>
        <w:tab w:val="left" w:pos="3969"/>
        <w:tab w:val="left" w:pos="4158"/>
        <w:tab w:val="left" w:pos="4347"/>
        <w:tab w:val="left" w:pos="4536"/>
        <w:tab w:val="left" w:pos="4725"/>
        <w:tab w:val="left" w:pos="4914"/>
        <w:tab w:val="left" w:pos="5103"/>
        <w:tab w:val="left" w:pos="5292"/>
        <w:tab w:val="left" w:pos="5481"/>
        <w:tab w:val="left" w:pos="5670"/>
        <w:tab w:val="left" w:pos="5859"/>
        <w:tab w:val="left" w:pos="6048"/>
        <w:tab w:val="left" w:pos="6237"/>
        <w:tab w:val="left" w:pos="6426"/>
        <w:tab w:val="left" w:pos="6615"/>
        <w:tab w:val="left" w:pos="6804"/>
        <w:tab w:val="left" w:pos="6993"/>
        <w:tab w:val="left" w:pos="7182"/>
        <w:tab w:val="left" w:pos="7371"/>
        <w:tab w:val="left" w:pos="7560"/>
        <w:tab w:val="left" w:pos="7749"/>
        <w:tab w:val="left" w:pos="7938"/>
        <w:tab w:val="left" w:pos="8127"/>
        <w:tab w:val="left" w:pos="8318"/>
        <w:tab w:val="left" w:pos="8505"/>
        <w:tab w:val="left" w:pos="8694"/>
        <w:tab w:val="left" w:pos="8883"/>
        <w:tab w:val="left" w:pos="9072"/>
        <w:tab w:val="left" w:pos="9259"/>
        <w:tab w:val="left" w:pos="9452"/>
        <w:tab w:val="left" w:pos="9639"/>
        <w:tab w:val="left" w:pos="9826"/>
        <w:tab w:val="left" w:pos="10019"/>
        <w:tab w:val="left" w:pos="10206"/>
        <w:tab w:val="left" w:pos="10393"/>
        <w:tab w:val="left" w:pos="10586"/>
        <w:tab w:val="left" w:pos="10773"/>
        <w:tab w:val="left" w:pos="10960"/>
        <w:tab w:val="left" w:pos="11153"/>
        <w:tab w:val="left" w:pos="11340"/>
        <w:tab w:val="left" w:pos="11527"/>
        <w:tab w:val="left" w:pos="11720"/>
        <w:tab w:val="left" w:pos="11907"/>
        <w:tab w:val="left" w:pos="12096"/>
      </w:tabs>
      <w:spacing w:after="160" w:line="264" w:lineRule="auto"/>
      <w:ind w:left="567" w:right="567"/>
      <w:contextualSpacing/>
    </w:pPr>
    <w:rPr>
      <w:rFonts w:ascii="Consolas" w:eastAsia="Arial" w:hAnsi="Consolas" w:cs="Times New Roman"/>
      <w:noProof/>
      <w:kern w:val="2"/>
      <w:sz w:val="17"/>
      <w:szCs w:val="17"/>
      <w14:ligatures w14:val="standardContextual"/>
    </w:rPr>
  </w:style>
  <w:style w:type="paragraph" w:customStyle="1" w:styleId="NoParagraphStyle">
    <w:name w:val="[No Paragraph Style]"/>
    <w:rsid w:val="00527D26"/>
    <w:pPr>
      <w:autoSpaceDE w:val="0"/>
      <w:autoSpaceDN w:val="0"/>
      <w:adjustRightInd w:val="0"/>
      <w:spacing w:line="288" w:lineRule="auto"/>
      <w:textAlignment w:val="center"/>
    </w:pPr>
    <w:rPr>
      <w:rFonts w:ascii="Lato" w:hAnsi="Lato"/>
      <w:sz w:val="24"/>
      <w:szCs w:val="24"/>
    </w:rPr>
  </w:style>
  <w:style w:type="paragraph" w:customStyle="1" w:styleId="P10ptTableColumnHeader">
    <w:name w:val="P 10pt Table Column Header"/>
    <w:basedOn w:val="Normal"/>
    <w:uiPriority w:val="99"/>
    <w:rsid w:val="00527D26"/>
    <w:pPr>
      <w:suppressAutoHyphens/>
      <w:autoSpaceDE w:val="0"/>
      <w:autoSpaceDN w:val="0"/>
      <w:adjustRightInd w:val="0"/>
      <w:spacing w:before="150" w:after="85" w:line="260" w:lineRule="atLeast"/>
      <w:textAlignment w:val="center"/>
    </w:pPr>
    <w:rPr>
      <w:rFonts w:cs="Lato"/>
      <w:b/>
      <w:bCs/>
      <w:color w:val="FFFFFF"/>
      <w:sz w:val="20"/>
      <w:szCs w:val="20"/>
      <w:lang w:val="en-US"/>
    </w:rPr>
  </w:style>
  <w:style w:type="paragraph" w:customStyle="1" w:styleId="P10ptTablebodytext">
    <w:name w:val="P 10pt Table body text"/>
    <w:basedOn w:val="Normal"/>
    <w:uiPriority w:val="99"/>
    <w:rsid w:val="00527D26"/>
    <w:pPr>
      <w:suppressAutoHyphens/>
      <w:autoSpaceDE w:val="0"/>
      <w:autoSpaceDN w:val="0"/>
      <w:adjustRightInd w:val="0"/>
      <w:spacing w:line="260" w:lineRule="atLeast"/>
      <w:textAlignment w:val="center"/>
    </w:pPr>
    <w:rPr>
      <w:rFonts w:ascii="Lato Light" w:hAnsi="Lato Light" w:cs="Lato Light"/>
      <w:color w:val="000C3F"/>
      <w:sz w:val="20"/>
      <w:szCs w:val="20"/>
      <w:lang w:val="en-US"/>
    </w:rPr>
  </w:style>
  <w:style w:type="paragraph" w:customStyle="1" w:styleId="P10ptTableRowHeader">
    <w:name w:val="P 10pt Table Row Header"/>
    <w:basedOn w:val="P10ptTablebodytext"/>
    <w:uiPriority w:val="99"/>
    <w:rsid w:val="00527D26"/>
    <w:rPr>
      <w:rFonts w:ascii="Lato" w:hAnsi="Lato" w:cs="Lato"/>
    </w:rPr>
  </w:style>
  <w:style w:type="table" w:styleId="PlainTable1">
    <w:name w:val="Plain Table 1"/>
    <w:basedOn w:val="TableNormal"/>
    <w:uiPriority w:val="41"/>
    <w:rsid w:val="005654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F133E"/>
    <w:tblPr>
      <w:tblStyleRowBandSize w:val="1"/>
      <w:tblStyleColBandSize w:val="1"/>
      <w:tblBorders>
        <w:top w:val="single" w:sz="4" w:space="0" w:color="7AF1FF" w:themeColor="accent1" w:themeTint="66"/>
        <w:left w:val="single" w:sz="4" w:space="0" w:color="7AF1FF" w:themeColor="accent1" w:themeTint="66"/>
        <w:bottom w:val="single" w:sz="4" w:space="0" w:color="7AF1FF" w:themeColor="accent1" w:themeTint="66"/>
        <w:right w:val="single" w:sz="4" w:space="0" w:color="7AF1FF" w:themeColor="accent1" w:themeTint="66"/>
        <w:insideH w:val="single" w:sz="4" w:space="0" w:color="7AF1FF" w:themeColor="accent1" w:themeTint="66"/>
        <w:insideV w:val="single" w:sz="4" w:space="0" w:color="7AF1FF" w:themeColor="accent1" w:themeTint="66"/>
      </w:tblBorders>
    </w:tblPr>
    <w:tblStylePr w:type="firstRow">
      <w:rPr>
        <w:b/>
        <w:bCs/>
      </w:rPr>
      <w:tblPr/>
      <w:tcPr>
        <w:tcBorders>
          <w:bottom w:val="single" w:sz="12" w:space="0" w:color="38EAFF" w:themeColor="accent1" w:themeTint="99"/>
        </w:tcBorders>
      </w:tcPr>
    </w:tblStylePr>
    <w:tblStylePr w:type="lastRow">
      <w:rPr>
        <w:b/>
        <w:bCs/>
      </w:rPr>
      <w:tblPr/>
      <w:tcPr>
        <w:tcBorders>
          <w:top w:val="double" w:sz="2" w:space="0" w:color="38EAFF" w:themeColor="accent1" w:themeTint="99"/>
        </w:tcBorders>
      </w:tcPr>
    </w:tblStylePr>
    <w:tblStylePr w:type="firstCol">
      <w:rPr>
        <w:b/>
        <w:bCs/>
      </w:rPr>
    </w:tblStylePr>
    <w:tblStylePr w:type="lastCol">
      <w:rPr>
        <w:b/>
        <w:bCs/>
      </w:rPr>
    </w:tblStylePr>
  </w:style>
  <w:style w:type="paragraph" w:customStyle="1" w:styleId="TableText10pt">
    <w:name w:val="Table Text 10pt"/>
    <w:link w:val="TableText10ptChar"/>
    <w:qFormat/>
    <w:rsid w:val="00532A46"/>
    <w:pPr>
      <w:spacing w:line="264" w:lineRule="auto"/>
    </w:pPr>
    <w:rPr>
      <w:rFonts w:ascii="Lato" w:hAnsi="Lato" w:cstheme="minorBidi"/>
      <w:color w:val="auto"/>
      <w:sz w:val="20"/>
      <w:szCs w:val="20"/>
    </w:rPr>
  </w:style>
  <w:style w:type="numbering" w:customStyle="1" w:styleId="BexleyBullets">
    <w:name w:val="Bexley Bullets"/>
    <w:uiPriority w:val="99"/>
    <w:rsid w:val="0055151A"/>
    <w:pPr>
      <w:numPr>
        <w:numId w:val="1"/>
      </w:numPr>
    </w:pPr>
  </w:style>
  <w:style w:type="character" w:customStyle="1" w:styleId="TableText10ptChar">
    <w:name w:val="Table Text 10pt Char"/>
    <w:basedOn w:val="DefaultParagraphFont"/>
    <w:link w:val="TableText10pt"/>
    <w:rsid w:val="00532A46"/>
    <w:rPr>
      <w:rFonts w:ascii="Lato" w:hAnsi="Lato" w:cstheme="minorBidi"/>
      <w:color w:val="auto"/>
      <w:sz w:val="20"/>
      <w:szCs w:val="20"/>
    </w:rPr>
  </w:style>
  <w:style w:type="character" w:styleId="Hyperlink">
    <w:name w:val="Hyperlink"/>
    <w:basedOn w:val="DefaultParagraphFont"/>
    <w:uiPriority w:val="99"/>
    <w:unhideWhenUsed/>
    <w:rsid w:val="00AE459B"/>
    <w:rPr>
      <w:color w:val="0042C7" w:themeColor="hyperlink"/>
      <w:u w:val="none"/>
    </w:rPr>
  </w:style>
  <w:style w:type="character" w:styleId="UnresolvedMention">
    <w:name w:val="Unresolved Mention"/>
    <w:basedOn w:val="DefaultParagraphFont"/>
    <w:uiPriority w:val="99"/>
    <w:semiHidden/>
    <w:unhideWhenUsed/>
    <w:rsid w:val="004B1B82"/>
    <w:rPr>
      <w:color w:val="605E5C"/>
      <w:shd w:val="clear" w:color="auto" w:fill="E1DFDD"/>
    </w:rPr>
  </w:style>
  <w:style w:type="paragraph" w:styleId="ListBullet">
    <w:name w:val="List Bullet"/>
    <w:basedOn w:val="Normal"/>
    <w:uiPriority w:val="99"/>
    <w:unhideWhenUsed/>
    <w:rsid w:val="002121DD"/>
    <w:pPr>
      <w:numPr>
        <w:numId w:val="2"/>
      </w:numPr>
      <w:contextualSpacing/>
    </w:pPr>
  </w:style>
  <w:style w:type="table" w:styleId="GridTable1Light-Accent2">
    <w:name w:val="Grid Table 1 Light Accent 2"/>
    <w:basedOn w:val="TableNormal"/>
    <w:uiPriority w:val="46"/>
    <w:rsid w:val="00CE1E44"/>
    <w:tblPr>
      <w:tblStyleRowBandSize w:val="1"/>
      <w:tblStyleColBandSize w:val="1"/>
      <w:tblBorders>
        <w:top w:val="single" w:sz="4" w:space="0" w:color="E19BDB" w:themeColor="accent2" w:themeTint="66"/>
        <w:left w:val="single" w:sz="4" w:space="0" w:color="E19BDB" w:themeColor="accent2" w:themeTint="66"/>
        <w:bottom w:val="single" w:sz="4" w:space="0" w:color="E19BDB" w:themeColor="accent2" w:themeTint="66"/>
        <w:right w:val="single" w:sz="4" w:space="0" w:color="E19BDB" w:themeColor="accent2" w:themeTint="66"/>
        <w:insideH w:val="single" w:sz="4" w:space="0" w:color="E19BDB" w:themeColor="accent2" w:themeTint="66"/>
        <w:insideV w:val="single" w:sz="4" w:space="0" w:color="E19BDB" w:themeColor="accent2" w:themeTint="66"/>
      </w:tblBorders>
    </w:tblPr>
    <w:tblStylePr w:type="firstRow">
      <w:rPr>
        <w:b/>
        <w:bCs/>
      </w:rPr>
      <w:tblPr/>
      <w:tcPr>
        <w:tcBorders>
          <w:bottom w:val="single" w:sz="12" w:space="0" w:color="D269C9" w:themeColor="accent2" w:themeTint="99"/>
        </w:tcBorders>
      </w:tcPr>
    </w:tblStylePr>
    <w:tblStylePr w:type="lastRow">
      <w:rPr>
        <w:b/>
        <w:bCs/>
      </w:rPr>
      <w:tblPr/>
      <w:tcPr>
        <w:tcBorders>
          <w:top w:val="double" w:sz="2" w:space="0" w:color="D269C9" w:themeColor="accent2" w:themeTint="99"/>
        </w:tcBorders>
      </w:tcPr>
    </w:tblStylePr>
    <w:tblStylePr w:type="firstCol">
      <w:rPr>
        <w:b/>
        <w:bCs/>
      </w:rPr>
    </w:tblStylePr>
    <w:tblStylePr w:type="lastCol">
      <w:rPr>
        <w:b/>
        <w:bCs/>
      </w:rPr>
    </w:tblStylePr>
  </w:style>
  <w:style w:type="numbering" w:customStyle="1" w:styleId="delete">
    <w:name w:val="delete"/>
    <w:uiPriority w:val="99"/>
    <w:rsid w:val="0069203E"/>
    <w:pPr>
      <w:numPr>
        <w:numId w:val="3"/>
      </w:numPr>
    </w:pPr>
  </w:style>
  <w:style w:type="numbering" w:customStyle="1" w:styleId="BexleyList">
    <w:name w:val="Bexley List"/>
    <w:uiPriority w:val="99"/>
    <w:rsid w:val="00AF66BC"/>
    <w:pPr>
      <w:numPr>
        <w:numId w:val="4"/>
      </w:numPr>
    </w:pPr>
  </w:style>
  <w:style w:type="numbering" w:customStyle="1" w:styleId="Style1">
    <w:name w:val="Style1"/>
    <w:basedOn w:val="NoList"/>
    <w:uiPriority w:val="99"/>
    <w:rsid w:val="00AF66BC"/>
    <w:pPr>
      <w:numPr>
        <w:numId w:val="5"/>
      </w:numPr>
    </w:pPr>
  </w:style>
  <w:style w:type="table" w:styleId="TableGridLight">
    <w:name w:val="Grid Table Light"/>
    <w:basedOn w:val="TableNormal"/>
    <w:uiPriority w:val="40"/>
    <w:rsid w:val="001E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033B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2B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2B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2B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2B88" w:themeFill="accent2"/>
      </w:tcPr>
    </w:tblStylePr>
    <w:tblStylePr w:type="band1Vert">
      <w:tblPr/>
      <w:tcPr>
        <w:shd w:val="clear" w:color="auto" w:fill="E19BDB" w:themeFill="accent2" w:themeFillTint="66"/>
      </w:tcPr>
    </w:tblStylePr>
    <w:tblStylePr w:type="band1Horz">
      <w:tblPr/>
      <w:tcPr>
        <w:shd w:val="clear" w:color="auto" w:fill="E19BDB" w:themeFill="accent2" w:themeFillTint="66"/>
      </w:tcPr>
    </w:tblStylePr>
  </w:style>
  <w:style w:type="table" w:styleId="ListTable4">
    <w:name w:val="List Table 4"/>
    <w:basedOn w:val="TableNormal"/>
    <w:uiPriority w:val="49"/>
    <w:rsid w:val="00BD4A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BD4A4D"/>
    <w:tblPr>
      <w:tblStyleRowBandSize w:val="1"/>
      <w:tblStyleColBandSize w:val="1"/>
      <w:tblBorders>
        <w:top w:val="single" w:sz="4" w:space="0" w:color="912B88" w:themeColor="accent2"/>
        <w:left w:val="single" w:sz="4" w:space="0" w:color="912B88" w:themeColor="accent2"/>
        <w:bottom w:val="single" w:sz="4" w:space="0" w:color="912B88" w:themeColor="accent2"/>
        <w:right w:val="single" w:sz="4" w:space="0" w:color="912B88" w:themeColor="accent2"/>
      </w:tblBorders>
    </w:tblPr>
    <w:tblStylePr w:type="firstRow">
      <w:rPr>
        <w:b/>
        <w:bCs/>
        <w:color w:val="FFFFFF" w:themeColor="background1"/>
      </w:rPr>
      <w:tblPr/>
      <w:tcPr>
        <w:shd w:val="clear" w:color="auto" w:fill="912B88" w:themeFill="accent2"/>
      </w:tcPr>
    </w:tblStylePr>
    <w:tblStylePr w:type="lastRow">
      <w:rPr>
        <w:b/>
        <w:bCs/>
      </w:rPr>
      <w:tblPr/>
      <w:tcPr>
        <w:tcBorders>
          <w:top w:val="double" w:sz="4" w:space="0" w:color="912B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2B88" w:themeColor="accent2"/>
          <w:right w:val="single" w:sz="4" w:space="0" w:color="912B88" w:themeColor="accent2"/>
        </w:tcBorders>
      </w:tcPr>
    </w:tblStylePr>
    <w:tblStylePr w:type="band1Horz">
      <w:tblPr/>
      <w:tcPr>
        <w:tcBorders>
          <w:top w:val="single" w:sz="4" w:space="0" w:color="912B88" w:themeColor="accent2"/>
          <w:bottom w:val="single" w:sz="4" w:space="0" w:color="912B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2B88" w:themeColor="accent2"/>
          <w:left w:val="nil"/>
        </w:tcBorders>
      </w:tcPr>
    </w:tblStylePr>
    <w:tblStylePr w:type="swCell">
      <w:tblPr/>
      <w:tcPr>
        <w:tcBorders>
          <w:top w:val="double" w:sz="4" w:space="0" w:color="912B88" w:themeColor="accent2"/>
          <w:right w:val="nil"/>
        </w:tcBorders>
      </w:tcPr>
    </w:tblStylePr>
  </w:style>
  <w:style w:type="paragraph" w:customStyle="1" w:styleId="TableHeaderText">
    <w:name w:val="Table Header Text"/>
    <w:basedOn w:val="TableText10pt"/>
    <w:next w:val="TableText10pt"/>
    <w:link w:val="TableHeaderTextChar"/>
    <w:qFormat/>
    <w:rsid w:val="00736A2F"/>
    <w:rPr>
      <w:rFonts w:ascii="Lato Black" w:hAnsi="Lato Black"/>
      <w:color w:val="FFFFFF" w:themeColor="background1"/>
    </w:rPr>
  </w:style>
  <w:style w:type="character" w:customStyle="1" w:styleId="TableHeaderTextChar">
    <w:name w:val="Table Header Text Char"/>
    <w:basedOn w:val="TableText10ptChar"/>
    <w:link w:val="TableHeaderText"/>
    <w:rsid w:val="00736A2F"/>
    <w:rPr>
      <w:rFonts w:ascii="Lato Black" w:hAnsi="Lato Black" w:cstheme="minorBidi"/>
      <w:color w:val="FFFFFF" w:themeColor="background1"/>
      <w:sz w:val="20"/>
      <w:szCs w:val="20"/>
    </w:rPr>
  </w:style>
  <w:style w:type="paragraph" w:styleId="Revision">
    <w:name w:val="Revision"/>
    <w:hidden/>
    <w:uiPriority w:val="99"/>
    <w:semiHidden/>
    <w:rsid w:val="005D4DCE"/>
    <w:rPr>
      <w:rFonts w:ascii="Lato" w:hAnsi="Lato" w:cstheme="minorBidi"/>
      <w:color w:val="auto"/>
    </w:rPr>
  </w:style>
  <w:style w:type="character" w:styleId="CommentReference">
    <w:name w:val="annotation reference"/>
    <w:basedOn w:val="DefaultParagraphFont"/>
    <w:uiPriority w:val="99"/>
    <w:semiHidden/>
    <w:unhideWhenUsed/>
    <w:rsid w:val="00BB31F4"/>
    <w:rPr>
      <w:sz w:val="16"/>
      <w:szCs w:val="16"/>
    </w:rPr>
  </w:style>
  <w:style w:type="paragraph" w:styleId="CommentText">
    <w:name w:val="annotation text"/>
    <w:basedOn w:val="Normal"/>
    <w:link w:val="CommentTextChar"/>
    <w:uiPriority w:val="99"/>
    <w:unhideWhenUsed/>
    <w:rsid w:val="00BB31F4"/>
    <w:pPr>
      <w:spacing w:line="240" w:lineRule="auto"/>
    </w:pPr>
    <w:rPr>
      <w:sz w:val="20"/>
      <w:szCs w:val="20"/>
    </w:rPr>
  </w:style>
  <w:style w:type="character" w:customStyle="1" w:styleId="CommentTextChar">
    <w:name w:val="Comment Text Char"/>
    <w:basedOn w:val="DefaultParagraphFont"/>
    <w:link w:val="CommentText"/>
    <w:uiPriority w:val="99"/>
    <w:rsid w:val="00BB31F4"/>
    <w:rPr>
      <w:rFonts w:ascii="Lato" w:hAnsi="Lato"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BB31F4"/>
    <w:rPr>
      <w:b/>
      <w:bCs/>
    </w:rPr>
  </w:style>
  <w:style w:type="character" w:customStyle="1" w:styleId="CommentSubjectChar">
    <w:name w:val="Comment Subject Char"/>
    <w:basedOn w:val="CommentTextChar"/>
    <w:link w:val="CommentSubject"/>
    <w:uiPriority w:val="99"/>
    <w:semiHidden/>
    <w:rsid w:val="00BB31F4"/>
    <w:rPr>
      <w:rFonts w:ascii="Lato" w:hAnsi="Lato" w:cstheme="minorBidi"/>
      <w:b/>
      <w:bCs/>
      <w:color w:val="auto"/>
      <w:sz w:val="20"/>
      <w:szCs w:val="20"/>
    </w:rPr>
  </w:style>
  <w:style w:type="table" w:styleId="PlainTable2">
    <w:name w:val="Plain Table 2"/>
    <w:aliases w:val="Bexley 2020,Bexley 2020 B"/>
    <w:basedOn w:val="TableNormal"/>
    <w:uiPriority w:val="42"/>
    <w:rsid w:val="00313612"/>
    <w:pPr>
      <w:spacing w:after="60" w:line="240" w:lineRule="exact"/>
      <w:contextualSpacing/>
      <w:outlineLvl w:val="3"/>
    </w:pPr>
    <w:rPr>
      <w:rFonts w:ascii="Lato" w:hAnsi="Lato"/>
      <w:color w:val="0D0D0D" w:themeColor="text1" w:themeTint="F2"/>
    </w:rPr>
    <w:tblPr>
      <w:tblStyleRowBandSize w:val="1"/>
      <w:tblStyleColBandSize w:val="1"/>
      <w:tblInd w:w="0" w:type="nil"/>
      <w:tblBorders>
        <w:bottom w:val="single" w:sz="8" w:space="0" w:color="262626" w:themeColor="text1" w:themeTint="D9"/>
        <w:insideH w:val="single" w:sz="8" w:space="0" w:color="262626" w:themeColor="text1" w:themeTint="D9"/>
      </w:tblBorders>
      <w:tblCellMar>
        <w:top w:w="113" w:type="dxa"/>
        <w:bottom w:w="57" w:type="dxa"/>
      </w:tblCellMar>
    </w:tblPr>
    <w:tblStylePr w:type="firstRow">
      <w:rPr>
        <w:rFonts w:ascii="Lato" w:hAnsi="Lato" w:hint="default"/>
        <w:b/>
        <w:bCs/>
      </w:rPr>
      <w:tblPr/>
      <w:tcPr>
        <w:tcBorders>
          <w:bottom w:val="single" w:sz="12" w:space="0" w:color="262626" w:themeColor="text1" w:themeTint="D9"/>
          <w:insideV w:val="nil"/>
        </w:tcBorders>
      </w:tcPr>
    </w:tblStylePr>
    <w:tblStylePr w:type="lastRow">
      <w:rPr>
        <w:b/>
        <w:bCs/>
      </w:rPr>
      <w:tblPr/>
      <w:tcPr>
        <w:tcBorders>
          <w:top w:val="single" w:sz="4" w:space="0" w:color="7F7F7F" w:themeColor="text1" w:themeTint="80"/>
          <w:bottom w:val="single" w:sz="4" w:space="0" w:color="7F7F7F" w:themeColor="text1" w:themeTint="80"/>
        </w:tcBorders>
      </w:tcPr>
    </w:tblStylePr>
    <w:tblStylePr w:type="firstCol">
      <w:rPr>
        <w:rFonts w:ascii="Lato" w:hAnsi="Lato"/>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57282">
      <w:bodyDiv w:val="1"/>
      <w:marLeft w:val="0"/>
      <w:marRight w:val="0"/>
      <w:marTop w:val="0"/>
      <w:marBottom w:val="0"/>
      <w:divBdr>
        <w:top w:val="none" w:sz="0" w:space="0" w:color="auto"/>
        <w:left w:val="none" w:sz="0" w:space="0" w:color="auto"/>
        <w:bottom w:val="none" w:sz="0" w:space="0" w:color="auto"/>
        <w:right w:val="none" w:sz="0" w:space="0" w:color="auto"/>
      </w:divBdr>
    </w:div>
    <w:div w:id="1702515040">
      <w:bodyDiv w:val="1"/>
      <w:marLeft w:val="0"/>
      <w:marRight w:val="0"/>
      <w:marTop w:val="0"/>
      <w:marBottom w:val="0"/>
      <w:divBdr>
        <w:top w:val="none" w:sz="0" w:space="0" w:color="auto"/>
        <w:left w:val="none" w:sz="0" w:space="0" w:color="auto"/>
        <w:bottom w:val="none" w:sz="0" w:space="0" w:color="auto"/>
        <w:right w:val="none" w:sz="0" w:space="0" w:color="auto"/>
      </w:divBdr>
    </w:div>
    <w:div w:id="1713191199">
      <w:bodyDiv w:val="1"/>
      <w:marLeft w:val="0"/>
      <w:marRight w:val="0"/>
      <w:marTop w:val="0"/>
      <w:marBottom w:val="0"/>
      <w:divBdr>
        <w:top w:val="none" w:sz="0" w:space="0" w:color="auto"/>
        <w:left w:val="none" w:sz="0" w:space="0" w:color="auto"/>
        <w:bottom w:val="none" w:sz="0" w:space="0" w:color="auto"/>
        <w:right w:val="none" w:sz="0" w:space="0" w:color="auto"/>
      </w:divBdr>
    </w:div>
    <w:div w:id="19386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2E358B"/>
      </a:dk2>
      <a:lt2>
        <a:srgbClr val="FFBF00"/>
      </a:lt2>
      <a:accent1>
        <a:srgbClr val="00A1B3"/>
      </a:accent1>
      <a:accent2>
        <a:srgbClr val="912B88"/>
      </a:accent2>
      <a:accent3>
        <a:srgbClr val="5DA70E"/>
      </a:accent3>
      <a:accent4>
        <a:srgbClr val="00CCCC"/>
      </a:accent4>
      <a:accent5>
        <a:srgbClr val="E9AFE5"/>
      </a:accent5>
      <a:accent6>
        <a:srgbClr val="B8E26A"/>
      </a:accent6>
      <a:hlink>
        <a:srgbClr val="0042C7"/>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AAE906BB26B4988C1E0DA184D60D4" ma:contentTypeVersion="9" ma:contentTypeDescription="Create a new document." ma:contentTypeScope="" ma:versionID="e496527115630ae5331afb165844f967">
  <xsd:schema xmlns:xsd="http://www.w3.org/2001/XMLSchema" xmlns:xs="http://www.w3.org/2001/XMLSchema" xmlns:p="http://schemas.microsoft.com/office/2006/metadata/properties" xmlns:ns3="208c5390-7560-4e9c-bed5-b3367f6a86ec" targetNamespace="http://schemas.microsoft.com/office/2006/metadata/properties" ma:root="true" ma:fieldsID="ca55335de9a11acaf1e367b527639fb8" ns3:_="">
    <xsd:import namespace="208c5390-7560-4e9c-bed5-b3367f6a86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c5390-7560-4e9c-bed5-b3367f6a8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80DCA-05B9-4187-9612-8D74BECE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c5390-7560-4e9c-bed5-b3367f6a8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44C88-58D4-4B96-98A8-AFF5804FA395}">
  <ds:schemaRefs>
    <ds:schemaRef ds:uri="http://schemas.openxmlformats.org/officeDocument/2006/bibliography"/>
  </ds:schemaRefs>
</ds:datastoreItem>
</file>

<file path=customXml/itemProps3.xml><?xml version="1.0" encoding="utf-8"?>
<ds:datastoreItem xmlns:ds="http://schemas.openxmlformats.org/officeDocument/2006/customXml" ds:itemID="{65A2E2E0-357E-4A11-96E9-461F8C508E5D}">
  <ds:schemaRefs>
    <ds:schemaRef ds:uri="http://schemas.microsoft.com/sharepoint/v3/contenttype/forms"/>
  </ds:schemaRefs>
</ds:datastoreItem>
</file>

<file path=customXml/itemProps4.xml><?xml version="1.0" encoding="utf-8"?>
<ds:datastoreItem xmlns:ds="http://schemas.openxmlformats.org/officeDocument/2006/customXml" ds:itemID="{7B857A53-3214-4B3A-9C82-2621A7E3C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London Borough of Bexley</dc:subject>
  <dc:creator>Davies, Peter</dc:creator>
  <cp:lastModifiedBy>Able, Martin</cp:lastModifiedBy>
  <cp:revision>2</cp:revision>
  <cp:lastPrinted>2020-01-29T14:34:00Z</cp:lastPrinted>
  <dcterms:created xsi:type="dcterms:W3CDTF">2025-07-04T11:15:00Z</dcterms:created>
  <dcterms:modified xsi:type="dcterms:W3CDTF">2025-07-04T11:15:00Z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0x010100D98AAE906BB26B4988C1E0DA184D60D4</vt:lpwstr>
  </property>
  <property fmtid="{D5CDD505-2E9C-101B-9397-08002B2CF9AE}" pid="3" name="_DocHome">
    <vt:i4>2027606291</vt:i4>
  </property>
</Properties>
</file>